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A512A" w14:textId="7E916D2B" w:rsidR="00792AFB" w:rsidRDefault="00792AFB" w:rsidP="00792AFB">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155B93" w:rsidRPr="00155B93">
        <w:rPr>
          <w:b/>
          <w:bCs/>
          <w:i/>
          <w:noProof/>
          <w:sz w:val="28"/>
        </w:rPr>
        <w:t>R2-2101026</w:t>
      </w:r>
    </w:p>
    <w:p w14:paraId="6588BD2E" w14:textId="77777777" w:rsidR="00792AFB" w:rsidRPr="001C568A" w:rsidRDefault="00792AFB" w:rsidP="00792AFB">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709"/>
        <w:gridCol w:w="425"/>
        <w:gridCol w:w="851"/>
        <w:gridCol w:w="567"/>
        <w:gridCol w:w="142"/>
        <w:gridCol w:w="141"/>
        <w:gridCol w:w="709"/>
        <w:gridCol w:w="142"/>
        <w:gridCol w:w="142"/>
        <w:gridCol w:w="2125"/>
        <w:gridCol w:w="142"/>
        <w:gridCol w:w="141"/>
        <w:gridCol w:w="1417"/>
        <w:gridCol w:w="142"/>
        <w:gridCol w:w="141"/>
        <w:gridCol w:w="7"/>
      </w:tblGrid>
      <w:tr w:rsidR="00792AFB" w14:paraId="0FC04E61" w14:textId="77777777" w:rsidTr="00F629DB">
        <w:tc>
          <w:tcPr>
            <w:tcW w:w="9641" w:type="dxa"/>
            <w:gridSpan w:val="18"/>
            <w:tcBorders>
              <w:top w:val="single" w:sz="4" w:space="0" w:color="auto"/>
              <w:left w:val="single" w:sz="4" w:space="0" w:color="auto"/>
              <w:right w:val="single" w:sz="4" w:space="0" w:color="auto"/>
            </w:tcBorders>
          </w:tcPr>
          <w:p w14:paraId="49CE708B" w14:textId="77777777" w:rsidR="00792AFB" w:rsidRDefault="00792AFB" w:rsidP="00F629DB">
            <w:pPr>
              <w:pStyle w:val="CRCoverPage"/>
              <w:spacing w:after="0"/>
              <w:jc w:val="right"/>
              <w:rPr>
                <w:i/>
                <w:noProof/>
              </w:rPr>
            </w:pPr>
            <w:r>
              <w:rPr>
                <w:i/>
                <w:noProof/>
                <w:sz w:val="14"/>
              </w:rPr>
              <w:t>CR-Form-v12.1</w:t>
            </w:r>
          </w:p>
        </w:tc>
      </w:tr>
      <w:tr w:rsidR="00792AFB" w14:paraId="091801B1" w14:textId="77777777" w:rsidTr="00F629DB">
        <w:tc>
          <w:tcPr>
            <w:tcW w:w="9641" w:type="dxa"/>
            <w:gridSpan w:val="18"/>
            <w:tcBorders>
              <w:left w:val="single" w:sz="4" w:space="0" w:color="auto"/>
              <w:right w:val="single" w:sz="4" w:space="0" w:color="auto"/>
            </w:tcBorders>
          </w:tcPr>
          <w:p w14:paraId="5F8B9675" w14:textId="77777777" w:rsidR="00792AFB" w:rsidRDefault="00792AFB" w:rsidP="00F629DB">
            <w:pPr>
              <w:pStyle w:val="CRCoverPage"/>
              <w:spacing w:after="0"/>
              <w:jc w:val="center"/>
              <w:rPr>
                <w:noProof/>
              </w:rPr>
            </w:pPr>
            <w:r>
              <w:rPr>
                <w:b/>
                <w:noProof/>
                <w:sz w:val="32"/>
              </w:rPr>
              <w:t>CHANGE REQUEST</w:t>
            </w:r>
          </w:p>
        </w:tc>
      </w:tr>
      <w:tr w:rsidR="00792AFB" w14:paraId="6442BB50" w14:textId="77777777" w:rsidTr="00F629DB">
        <w:tc>
          <w:tcPr>
            <w:tcW w:w="9641" w:type="dxa"/>
            <w:gridSpan w:val="18"/>
            <w:tcBorders>
              <w:left w:val="single" w:sz="4" w:space="0" w:color="auto"/>
              <w:right w:val="single" w:sz="4" w:space="0" w:color="auto"/>
            </w:tcBorders>
          </w:tcPr>
          <w:p w14:paraId="79058816" w14:textId="77777777" w:rsidR="00792AFB" w:rsidRDefault="00792AFB" w:rsidP="00F629DB">
            <w:pPr>
              <w:pStyle w:val="CRCoverPage"/>
              <w:spacing w:after="0"/>
              <w:rPr>
                <w:noProof/>
                <w:sz w:val="8"/>
                <w:szCs w:val="8"/>
              </w:rPr>
            </w:pPr>
          </w:p>
        </w:tc>
      </w:tr>
      <w:tr w:rsidR="00792AFB" w14:paraId="729FA3B9" w14:textId="77777777" w:rsidTr="00F629DB">
        <w:tc>
          <w:tcPr>
            <w:tcW w:w="142" w:type="dxa"/>
            <w:tcBorders>
              <w:left w:val="single" w:sz="4" w:space="0" w:color="auto"/>
            </w:tcBorders>
          </w:tcPr>
          <w:p w14:paraId="6F18C7B2" w14:textId="77777777" w:rsidR="00792AFB" w:rsidRDefault="00792AFB" w:rsidP="00F629DB">
            <w:pPr>
              <w:pStyle w:val="CRCoverPage"/>
              <w:spacing w:after="0"/>
              <w:jc w:val="right"/>
              <w:rPr>
                <w:noProof/>
              </w:rPr>
            </w:pPr>
          </w:p>
        </w:tc>
        <w:tc>
          <w:tcPr>
            <w:tcW w:w="1559" w:type="dxa"/>
            <w:shd w:val="pct30" w:color="FFFF00" w:fill="auto"/>
          </w:tcPr>
          <w:p w14:paraId="24B1FD7D" w14:textId="28A2EC7C" w:rsidR="00792AFB" w:rsidRPr="00410371" w:rsidRDefault="00155B93" w:rsidP="00F629DB">
            <w:pPr>
              <w:pStyle w:val="CRCoverPage"/>
              <w:spacing w:after="0"/>
              <w:jc w:val="right"/>
              <w:rPr>
                <w:b/>
                <w:noProof/>
                <w:sz w:val="28"/>
              </w:rPr>
            </w:pPr>
            <w:fldSimple w:instr=" DOCPROPERTY  Spec#  \* MERGEFORMAT ">
              <w:r w:rsidR="00504277">
                <w:rPr>
                  <w:b/>
                  <w:noProof/>
                  <w:sz w:val="28"/>
                </w:rPr>
                <w:t>38.306</w:t>
              </w:r>
            </w:fldSimple>
          </w:p>
        </w:tc>
        <w:tc>
          <w:tcPr>
            <w:tcW w:w="709" w:type="dxa"/>
          </w:tcPr>
          <w:p w14:paraId="5B5667C5" w14:textId="77777777" w:rsidR="00792AFB" w:rsidRDefault="00792AFB" w:rsidP="00F629DB">
            <w:pPr>
              <w:pStyle w:val="CRCoverPage"/>
              <w:spacing w:after="0"/>
              <w:jc w:val="center"/>
              <w:rPr>
                <w:noProof/>
              </w:rPr>
            </w:pPr>
            <w:r>
              <w:rPr>
                <w:b/>
                <w:noProof/>
                <w:sz w:val="28"/>
              </w:rPr>
              <w:t>CR</w:t>
            </w:r>
          </w:p>
        </w:tc>
        <w:tc>
          <w:tcPr>
            <w:tcW w:w="1276" w:type="dxa"/>
            <w:gridSpan w:val="2"/>
            <w:shd w:val="pct30" w:color="FFFF00" w:fill="auto"/>
          </w:tcPr>
          <w:p w14:paraId="1CD7D5B9" w14:textId="023DBB79" w:rsidR="00792AFB" w:rsidRPr="00410371" w:rsidRDefault="00155B93" w:rsidP="00F629DB">
            <w:pPr>
              <w:pStyle w:val="CRCoverPage"/>
              <w:spacing w:after="0"/>
              <w:rPr>
                <w:noProof/>
              </w:rPr>
            </w:pPr>
            <w:r w:rsidRPr="00155B93">
              <w:rPr>
                <w:b/>
                <w:noProof/>
                <w:sz w:val="28"/>
              </w:rPr>
              <w:t>0501</w:t>
            </w:r>
          </w:p>
        </w:tc>
        <w:tc>
          <w:tcPr>
            <w:tcW w:w="709" w:type="dxa"/>
            <w:gridSpan w:val="2"/>
          </w:tcPr>
          <w:p w14:paraId="1F2ED5ED" w14:textId="77777777" w:rsidR="00792AFB" w:rsidRDefault="00792AFB" w:rsidP="00F629D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62D1B605" w14:textId="77777777" w:rsidR="00792AFB" w:rsidRPr="00410371" w:rsidRDefault="00155B93" w:rsidP="00F629DB">
            <w:pPr>
              <w:pStyle w:val="CRCoverPage"/>
              <w:spacing w:after="0"/>
              <w:jc w:val="center"/>
              <w:rPr>
                <w:b/>
                <w:noProof/>
              </w:rPr>
            </w:pPr>
            <w:fldSimple w:instr=" DOCPROPERTY  Revision  \* MERGEFORMAT ">
              <w:r w:rsidR="00792AFB">
                <w:rPr>
                  <w:b/>
                  <w:noProof/>
                  <w:sz w:val="28"/>
                </w:rPr>
                <w:t>-</w:t>
              </w:r>
            </w:fldSimple>
          </w:p>
        </w:tc>
        <w:tc>
          <w:tcPr>
            <w:tcW w:w="2410" w:type="dxa"/>
            <w:gridSpan w:val="3"/>
          </w:tcPr>
          <w:p w14:paraId="2240BE40" w14:textId="77777777" w:rsidR="00792AFB" w:rsidRDefault="00792AFB" w:rsidP="00F629D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8CF6E53" w14:textId="7BC8C5DD" w:rsidR="00792AFB" w:rsidRPr="00324A06" w:rsidRDefault="00792AFB" w:rsidP="00F629D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04277">
                <w:rPr>
                  <w:b/>
                  <w:noProof/>
                  <w:sz w:val="28"/>
                </w:rPr>
                <w:t>16</w:t>
              </w:r>
              <w:r>
                <w:rPr>
                  <w:b/>
                  <w:noProof/>
                  <w:sz w:val="28"/>
                </w:rPr>
                <w:t>.</w:t>
              </w:r>
              <w:r w:rsidR="00504277">
                <w:rPr>
                  <w:b/>
                  <w:noProof/>
                  <w:sz w:val="28"/>
                </w:rPr>
                <w:t>3</w:t>
              </w:r>
              <w:r>
                <w:rPr>
                  <w:b/>
                  <w:noProof/>
                  <w:sz w:val="28"/>
                </w:rPr>
                <w:t>.</w:t>
              </w:r>
              <w:r w:rsidR="00504277">
                <w:rPr>
                  <w:b/>
                  <w:noProof/>
                  <w:sz w:val="28"/>
                </w:rPr>
                <w:t>0</w:t>
              </w:r>
            </w:fldSimple>
          </w:p>
        </w:tc>
        <w:tc>
          <w:tcPr>
            <w:tcW w:w="143" w:type="dxa"/>
            <w:gridSpan w:val="2"/>
            <w:tcBorders>
              <w:right w:val="single" w:sz="4" w:space="0" w:color="auto"/>
            </w:tcBorders>
          </w:tcPr>
          <w:p w14:paraId="38C82E29" w14:textId="77777777" w:rsidR="00792AFB" w:rsidRDefault="00792AFB" w:rsidP="00F629DB">
            <w:pPr>
              <w:pStyle w:val="CRCoverPage"/>
              <w:spacing w:after="0"/>
              <w:rPr>
                <w:noProof/>
              </w:rPr>
            </w:pPr>
          </w:p>
        </w:tc>
      </w:tr>
      <w:tr w:rsidR="00792AFB" w14:paraId="797C5B60" w14:textId="77777777" w:rsidTr="00F629DB">
        <w:tc>
          <w:tcPr>
            <w:tcW w:w="9641" w:type="dxa"/>
            <w:gridSpan w:val="18"/>
            <w:tcBorders>
              <w:left w:val="single" w:sz="4" w:space="0" w:color="auto"/>
              <w:right w:val="single" w:sz="4" w:space="0" w:color="auto"/>
            </w:tcBorders>
          </w:tcPr>
          <w:p w14:paraId="7158DF53" w14:textId="77777777" w:rsidR="00792AFB" w:rsidRDefault="00792AFB" w:rsidP="00F629DB">
            <w:pPr>
              <w:pStyle w:val="CRCoverPage"/>
              <w:spacing w:after="0"/>
              <w:rPr>
                <w:noProof/>
              </w:rPr>
            </w:pPr>
          </w:p>
        </w:tc>
      </w:tr>
      <w:tr w:rsidR="00792AFB" w14:paraId="1998D142" w14:textId="77777777" w:rsidTr="00F629DB">
        <w:tc>
          <w:tcPr>
            <w:tcW w:w="9641" w:type="dxa"/>
            <w:gridSpan w:val="18"/>
            <w:tcBorders>
              <w:top w:val="single" w:sz="4" w:space="0" w:color="auto"/>
            </w:tcBorders>
          </w:tcPr>
          <w:p w14:paraId="484C466D" w14:textId="77777777" w:rsidR="00792AFB" w:rsidRDefault="00792AFB" w:rsidP="00F629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p w14:paraId="32CA6531" w14:textId="69219489" w:rsidR="00792AFB" w:rsidRPr="00F25D98" w:rsidRDefault="00792AFB" w:rsidP="00F629DB">
            <w:pPr>
              <w:pStyle w:val="CRCoverPage"/>
              <w:spacing w:after="0"/>
              <w:jc w:val="center"/>
              <w:rPr>
                <w:rFonts w:cs="Arial"/>
                <w:i/>
                <w:noProof/>
              </w:rPr>
            </w:pPr>
          </w:p>
        </w:tc>
      </w:tr>
      <w:tr w:rsidR="00792AFB" w14:paraId="7BC54411" w14:textId="77777777" w:rsidTr="00F629DB">
        <w:trPr>
          <w:gridAfter w:val="1"/>
          <w:wAfter w:w="7" w:type="dxa"/>
        </w:trPr>
        <w:tc>
          <w:tcPr>
            <w:tcW w:w="2835" w:type="dxa"/>
            <w:gridSpan w:val="4"/>
          </w:tcPr>
          <w:p w14:paraId="4C56F122" w14:textId="77777777" w:rsidR="00792AFB" w:rsidRDefault="00792AFB" w:rsidP="00F629DB">
            <w:pPr>
              <w:pStyle w:val="CRCoverPage"/>
              <w:tabs>
                <w:tab w:val="right" w:pos="2751"/>
              </w:tabs>
              <w:spacing w:after="0"/>
              <w:rPr>
                <w:b/>
                <w:i/>
                <w:noProof/>
              </w:rPr>
            </w:pPr>
            <w:r>
              <w:rPr>
                <w:b/>
                <w:i/>
                <w:noProof/>
              </w:rPr>
              <w:t>Proposed change affects:</w:t>
            </w:r>
          </w:p>
        </w:tc>
        <w:tc>
          <w:tcPr>
            <w:tcW w:w="1418" w:type="dxa"/>
            <w:gridSpan w:val="2"/>
          </w:tcPr>
          <w:p w14:paraId="3E6D706E" w14:textId="77777777" w:rsidR="00792AFB" w:rsidRDefault="00792AFB" w:rsidP="00F629D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77F05F4" w14:textId="77777777" w:rsidR="00792AFB" w:rsidRDefault="00792AFB" w:rsidP="00F629DB">
            <w:pPr>
              <w:pStyle w:val="CRCoverPage"/>
              <w:spacing w:after="0"/>
              <w:jc w:val="center"/>
              <w:rPr>
                <w:b/>
                <w:caps/>
                <w:noProof/>
              </w:rPr>
            </w:pPr>
          </w:p>
        </w:tc>
        <w:tc>
          <w:tcPr>
            <w:tcW w:w="709" w:type="dxa"/>
            <w:tcBorders>
              <w:left w:val="single" w:sz="4" w:space="0" w:color="auto"/>
            </w:tcBorders>
          </w:tcPr>
          <w:p w14:paraId="2F141AE3" w14:textId="77777777" w:rsidR="00792AFB" w:rsidRDefault="00792AFB" w:rsidP="00F629D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158479D" w14:textId="77777777" w:rsidR="00792AFB" w:rsidRDefault="00792AFB" w:rsidP="00F629DB">
            <w:pPr>
              <w:pStyle w:val="CRCoverPage"/>
              <w:spacing w:after="0"/>
              <w:jc w:val="center"/>
              <w:rPr>
                <w:b/>
                <w:caps/>
                <w:noProof/>
              </w:rPr>
            </w:pPr>
            <w:r>
              <w:rPr>
                <w:b/>
                <w:caps/>
                <w:noProof/>
              </w:rPr>
              <w:t>x</w:t>
            </w:r>
          </w:p>
        </w:tc>
        <w:tc>
          <w:tcPr>
            <w:tcW w:w="2126" w:type="dxa"/>
          </w:tcPr>
          <w:p w14:paraId="22C02103" w14:textId="77777777" w:rsidR="00792AFB" w:rsidRDefault="00792AFB" w:rsidP="00F629D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FBF34CD" w14:textId="77777777" w:rsidR="00792AFB" w:rsidRDefault="00792AFB" w:rsidP="00F629DB">
            <w:pPr>
              <w:pStyle w:val="CRCoverPage"/>
              <w:spacing w:after="0"/>
              <w:jc w:val="center"/>
              <w:rPr>
                <w:b/>
                <w:caps/>
                <w:noProof/>
              </w:rPr>
            </w:pPr>
            <w:r>
              <w:rPr>
                <w:b/>
                <w:caps/>
                <w:noProof/>
              </w:rPr>
              <w:t>x</w:t>
            </w:r>
          </w:p>
        </w:tc>
        <w:tc>
          <w:tcPr>
            <w:tcW w:w="1418" w:type="dxa"/>
            <w:tcBorders>
              <w:left w:val="nil"/>
            </w:tcBorders>
          </w:tcPr>
          <w:p w14:paraId="2559659B" w14:textId="77777777" w:rsidR="00792AFB" w:rsidRDefault="00792AFB" w:rsidP="00F629D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19BA992" w14:textId="77777777" w:rsidR="00792AFB" w:rsidRDefault="00792AFB" w:rsidP="00F629DB">
            <w:pPr>
              <w:pStyle w:val="CRCoverPage"/>
              <w:spacing w:after="0"/>
              <w:jc w:val="center"/>
              <w:rPr>
                <w:b/>
                <w:bCs/>
                <w:caps/>
                <w:noProof/>
              </w:rPr>
            </w:pPr>
          </w:p>
        </w:tc>
      </w:tr>
    </w:tbl>
    <w:p w14:paraId="59D12E18" w14:textId="77777777" w:rsidR="00792AFB" w:rsidRDefault="00792AFB" w:rsidP="00792A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AFB" w14:paraId="29ECA896" w14:textId="77777777" w:rsidTr="00F629DB">
        <w:tc>
          <w:tcPr>
            <w:tcW w:w="9640" w:type="dxa"/>
            <w:gridSpan w:val="11"/>
          </w:tcPr>
          <w:p w14:paraId="48E23A8A" w14:textId="77777777" w:rsidR="00792AFB" w:rsidRDefault="00792AFB" w:rsidP="00F629DB">
            <w:pPr>
              <w:pStyle w:val="CRCoverPage"/>
              <w:spacing w:after="0"/>
              <w:rPr>
                <w:noProof/>
                <w:sz w:val="8"/>
                <w:szCs w:val="8"/>
              </w:rPr>
            </w:pPr>
          </w:p>
        </w:tc>
      </w:tr>
      <w:tr w:rsidR="00792AFB" w14:paraId="1772DD01" w14:textId="77777777" w:rsidTr="00F629DB">
        <w:tc>
          <w:tcPr>
            <w:tcW w:w="1843" w:type="dxa"/>
            <w:tcBorders>
              <w:top w:val="single" w:sz="4" w:space="0" w:color="auto"/>
              <w:left w:val="single" w:sz="4" w:space="0" w:color="auto"/>
            </w:tcBorders>
          </w:tcPr>
          <w:p w14:paraId="770C3DE8" w14:textId="77777777" w:rsidR="00792AFB" w:rsidRDefault="00792AFB" w:rsidP="00F62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FEF0F" w14:textId="07550A81" w:rsidR="00792AFB" w:rsidRDefault="00150D3B" w:rsidP="00F629DB">
            <w:pPr>
              <w:pStyle w:val="CRCoverPage"/>
              <w:spacing w:before="20" w:after="20"/>
              <w:ind w:left="100"/>
              <w:rPr>
                <w:noProof/>
              </w:rPr>
            </w:pPr>
            <w:r>
              <w:t xml:space="preserve">Dummifying </w:t>
            </w:r>
            <w:r w:rsidR="00094327" w:rsidRPr="00094327">
              <w:t>intraFreqMultiUL-TransmissionDAPS-r16</w:t>
            </w:r>
            <w:r w:rsidR="00094327">
              <w:t xml:space="preserve"> capability</w:t>
            </w:r>
          </w:p>
        </w:tc>
      </w:tr>
      <w:tr w:rsidR="00792AFB" w14:paraId="2C33BFAF" w14:textId="77777777" w:rsidTr="00F629DB">
        <w:tc>
          <w:tcPr>
            <w:tcW w:w="1843" w:type="dxa"/>
            <w:tcBorders>
              <w:left w:val="single" w:sz="4" w:space="0" w:color="auto"/>
            </w:tcBorders>
          </w:tcPr>
          <w:p w14:paraId="2C953EF0" w14:textId="77777777" w:rsidR="00792AFB" w:rsidRDefault="00792AFB" w:rsidP="00F629DB">
            <w:pPr>
              <w:pStyle w:val="CRCoverPage"/>
              <w:spacing w:after="0"/>
              <w:rPr>
                <w:b/>
                <w:i/>
                <w:noProof/>
                <w:sz w:val="8"/>
                <w:szCs w:val="8"/>
              </w:rPr>
            </w:pPr>
          </w:p>
        </w:tc>
        <w:tc>
          <w:tcPr>
            <w:tcW w:w="7797" w:type="dxa"/>
            <w:gridSpan w:val="10"/>
            <w:tcBorders>
              <w:right w:val="single" w:sz="4" w:space="0" w:color="auto"/>
            </w:tcBorders>
          </w:tcPr>
          <w:p w14:paraId="749C5347" w14:textId="77777777" w:rsidR="00792AFB" w:rsidRDefault="00792AFB" w:rsidP="00F629DB">
            <w:pPr>
              <w:pStyle w:val="CRCoverPage"/>
              <w:spacing w:before="20" w:after="20"/>
              <w:rPr>
                <w:noProof/>
                <w:sz w:val="8"/>
                <w:szCs w:val="8"/>
              </w:rPr>
            </w:pPr>
          </w:p>
        </w:tc>
      </w:tr>
      <w:tr w:rsidR="00792AFB" w14:paraId="7BF11BF6" w14:textId="77777777" w:rsidTr="00F629DB">
        <w:tc>
          <w:tcPr>
            <w:tcW w:w="1843" w:type="dxa"/>
            <w:tcBorders>
              <w:left w:val="single" w:sz="4" w:space="0" w:color="auto"/>
            </w:tcBorders>
          </w:tcPr>
          <w:p w14:paraId="584D5DD6" w14:textId="77777777" w:rsidR="00792AFB" w:rsidRDefault="00792AFB" w:rsidP="00F62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5BC9A" w14:textId="4BD54FAE" w:rsidR="00792AFB" w:rsidRDefault="00155B93" w:rsidP="00F629DB">
            <w:pPr>
              <w:pStyle w:val="CRCoverPage"/>
              <w:spacing w:before="20" w:after="20"/>
              <w:ind w:left="100"/>
              <w:rPr>
                <w:noProof/>
              </w:rPr>
            </w:pPr>
            <w:r w:rsidRPr="00155B93">
              <w:rPr>
                <w:noProof/>
              </w:rPr>
              <w:t>Nokia, Nokia Shanghai Bell, MediaTek, Intel Corporation</w:t>
            </w:r>
          </w:p>
        </w:tc>
      </w:tr>
      <w:tr w:rsidR="00792AFB" w14:paraId="230EB3E7" w14:textId="77777777" w:rsidTr="00F629DB">
        <w:tc>
          <w:tcPr>
            <w:tcW w:w="1843" w:type="dxa"/>
            <w:tcBorders>
              <w:left w:val="single" w:sz="4" w:space="0" w:color="auto"/>
            </w:tcBorders>
          </w:tcPr>
          <w:p w14:paraId="6BCA9929" w14:textId="77777777" w:rsidR="00792AFB" w:rsidRDefault="00792AFB" w:rsidP="00F62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2B035" w14:textId="77777777" w:rsidR="00792AFB" w:rsidRDefault="00792AFB" w:rsidP="00F629DB">
            <w:pPr>
              <w:pStyle w:val="CRCoverPage"/>
              <w:spacing w:before="20" w:after="20"/>
              <w:ind w:left="100"/>
              <w:rPr>
                <w:noProof/>
              </w:rPr>
            </w:pPr>
            <w:r>
              <w:t>R2</w:t>
            </w:r>
          </w:p>
        </w:tc>
      </w:tr>
      <w:tr w:rsidR="00792AFB" w14:paraId="1FCB8F9B" w14:textId="77777777" w:rsidTr="00F629DB">
        <w:tc>
          <w:tcPr>
            <w:tcW w:w="1843" w:type="dxa"/>
            <w:tcBorders>
              <w:left w:val="single" w:sz="4" w:space="0" w:color="auto"/>
            </w:tcBorders>
          </w:tcPr>
          <w:p w14:paraId="061865CF" w14:textId="77777777" w:rsidR="00792AFB" w:rsidRDefault="00792AFB" w:rsidP="00F629DB">
            <w:pPr>
              <w:pStyle w:val="CRCoverPage"/>
              <w:spacing w:after="0"/>
              <w:rPr>
                <w:b/>
                <w:i/>
                <w:noProof/>
                <w:sz w:val="8"/>
                <w:szCs w:val="8"/>
              </w:rPr>
            </w:pPr>
          </w:p>
        </w:tc>
        <w:tc>
          <w:tcPr>
            <w:tcW w:w="7797" w:type="dxa"/>
            <w:gridSpan w:val="10"/>
            <w:tcBorders>
              <w:right w:val="single" w:sz="4" w:space="0" w:color="auto"/>
            </w:tcBorders>
          </w:tcPr>
          <w:p w14:paraId="71067536" w14:textId="77777777" w:rsidR="00792AFB" w:rsidRDefault="00792AFB" w:rsidP="00F629DB">
            <w:pPr>
              <w:pStyle w:val="CRCoverPage"/>
              <w:spacing w:before="20" w:after="20"/>
              <w:rPr>
                <w:noProof/>
                <w:sz w:val="8"/>
                <w:szCs w:val="8"/>
              </w:rPr>
            </w:pPr>
          </w:p>
        </w:tc>
      </w:tr>
      <w:tr w:rsidR="00792AFB" w14:paraId="4D0141C1" w14:textId="77777777" w:rsidTr="00F629DB">
        <w:tc>
          <w:tcPr>
            <w:tcW w:w="1843" w:type="dxa"/>
            <w:tcBorders>
              <w:left w:val="single" w:sz="4" w:space="0" w:color="auto"/>
            </w:tcBorders>
          </w:tcPr>
          <w:p w14:paraId="5F50F1DE" w14:textId="77777777" w:rsidR="00792AFB" w:rsidRDefault="00792AFB" w:rsidP="00F629DB">
            <w:pPr>
              <w:pStyle w:val="CRCoverPage"/>
              <w:tabs>
                <w:tab w:val="right" w:pos="1759"/>
              </w:tabs>
              <w:spacing w:after="0"/>
              <w:rPr>
                <w:b/>
                <w:i/>
                <w:noProof/>
              </w:rPr>
            </w:pPr>
            <w:r>
              <w:rPr>
                <w:b/>
                <w:i/>
                <w:noProof/>
              </w:rPr>
              <w:t>Work item code:</w:t>
            </w:r>
          </w:p>
        </w:tc>
        <w:tc>
          <w:tcPr>
            <w:tcW w:w="3686" w:type="dxa"/>
            <w:gridSpan w:val="5"/>
            <w:shd w:val="pct30" w:color="FFFF00" w:fill="auto"/>
          </w:tcPr>
          <w:p w14:paraId="3F5BB335" w14:textId="77777777" w:rsidR="00792AFB" w:rsidRDefault="00792AFB" w:rsidP="00F629DB">
            <w:pPr>
              <w:pStyle w:val="CRCoverPage"/>
              <w:spacing w:before="20" w:after="20"/>
              <w:ind w:left="100"/>
              <w:rPr>
                <w:noProof/>
              </w:rPr>
            </w:pPr>
            <w:r w:rsidRPr="00CA083A">
              <w:t>NR_Mob_enh-Core</w:t>
            </w:r>
          </w:p>
        </w:tc>
        <w:tc>
          <w:tcPr>
            <w:tcW w:w="567" w:type="dxa"/>
            <w:tcBorders>
              <w:left w:val="nil"/>
            </w:tcBorders>
          </w:tcPr>
          <w:p w14:paraId="3BF6BEC3" w14:textId="77777777" w:rsidR="00792AFB" w:rsidRDefault="00792AFB" w:rsidP="00F629DB">
            <w:pPr>
              <w:pStyle w:val="CRCoverPage"/>
              <w:spacing w:before="20" w:after="20"/>
              <w:ind w:right="100"/>
              <w:rPr>
                <w:noProof/>
              </w:rPr>
            </w:pPr>
          </w:p>
        </w:tc>
        <w:tc>
          <w:tcPr>
            <w:tcW w:w="1417" w:type="dxa"/>
            <w:gridSpan w:val="3"/>
            <w:tcBorders>
              <w:left w:val="nil"/>
            </w:tcBorders>
          </w:tcPr>
          <w:p w14:paraId="040115C3" w14:textId="77777777" w:rsidR="00792AFB" w:rsidRDefault="00792AFB" w:rsidP="00F629D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8AC81ED" w14:textId="0889F31B" w:rsidR="00792AFB" w:rsidRDefault="00792AFB" w:rsidP="00F629DB">
            <w:pPr>
              <w:pStyle w:val="CRCoverPage"/>
              <w:spacing w:before="20" w:after="20"/>
              <w:ind w:left="100"/>
              <w:rPr>
                <w:noProof/>
              </w:rPr>
            </w:pPr>
            <w:r>
              <w:t>202</w:t>
            </w:r>
            <w:r w:rsidR="00504277">
              <w:t>1</w:t>
            </w:r>
            <w:r>
              <w:t>-</w:t>
            </w:r>
            <w:r w:rsidR="00504277">
              <w:t>0</w:t>
            </w:r>
            <w:r>
              <w:t>1-</w:t>
            </w:r>
            <w:r>
              <w:fldChar w:fldCharType="begin"/>
            </w:r>
            <w:r>
              <w:instrText xml:space="preserve"> DOCPROPERTY  ResDate  \* MERGEFORMAT </w:instrText>
            </w:r>
            <w:r>
              <w:fldChar w:fldCharType="end"/>
            </w:r>
            <w:r w:rsidR="005C72E9">
              <w:t>14</w:t>
            </w:r>
          </w:p>
        </w:tc>
      </w:tr>
      <w:tr w:rsidR="00792AFB" w14:paraId="4FE517BD" w14:textId="77777777" w:rsidTr="00F629DB">
        <w:tc>
          <w:tcPr>
            <w:tcW w:w="1843" w:type="dxa"/>
            <w:tcBorders>
              <w:left w:val="single" w:sz="4" w:space="0" w:color="auto"/>
            </w:tcBorders>
          </w:tcPr>
          <w:p w14:paraId="44446F17" w14:textId="77777777" w:rsidR="00792AFB" w:rsidRDefault="00792AFB" w:rsidP="00F629DB">
            <w:pPr>
              <w:pStyle w:val="CRCoverPage"/>
              <w:spacing w:after="0"/>
              <w:rPr>
                <w:b/>
                <w:i/>
                <w:noProof/>
                <w:sz w:val="8"/>
                <w:szCs w:val="8"/>
              </w:rPr>
            </w:pPr>
          </w:p>
        </w:tc>
        <w:tc>
          <w:tcPr>
            <w:tcW w:w="1986" w:type="dxa"/>
            <w:gridSpan w:val="4"/>
          </w:tcPr>
          <w:p w14:paraId="1066A75D" w14:textId="77777777" w:rsidR="00792AFB" w:rsidRDefault="00792AFB" w:rsidP="00F629DB">
            <w:pPr>
              <w:pStyle w:val="CRCoverPage"/>
              <w:spacing w:before="20" w:after="20"/>
              <w:rPr>
                <w:noProof/>
                <w:sz w:val="8"/>
                <w:szCs w:val="8"/>
              </w:rPr>
            </w:pPr>
          </w:p>
        </w:tc>
        <w:tc>
          <w:tcPr>
            <w:tcW w:w="2267" w:type="dxa"/>
            <w:gridSpan w:val="2"/>
          </w:tcPr>
          <w:p w14:paraId="4D2F64BD" w14:textId="77777777" w:rsidR="00792AFB" w:rsidRDefault="00792AFB" w:rsidP="00F629DB">
            <w:pPr>
              <w:pStyle w:val="CRCoverPage"/>
              <w:spacing w:before="20" w:after="20"/>
              <w:rPr>
                <w:noProof/>
                <w:sz w:val="8"/>
                <w:szCs w:val="8"/>
              </w:rPr>
            </w:pPr>
          </w:p>
        </w:tc>
        <w:tc>
          <w:tcPr>
            <w:tcW w:w="1417" w:type="dxa"/>
            <w:gridSpan w:val="3"/>
          </w:tcPr>
          <w:p w14:paraId="2E388B37" w14:textId="77777777" w:rsidR="00792AFB" w:rsidRDefault="00792AFB" w:rsidP="00F629DB">
            <w:pPr>
              <w:pStyle w:val="CRCoverPage"/>
              <w:spacing w:before="20" w:after="20"/>
              <w:rPr>
                <w:noProof/>
                <w:sz w:val="8"/>
                <w:szCs w:val="8"/>
              </w:rPr>
            </w:pPr>
          </w:p>
        </w:tc>
        <w:tc>
          <w:tcPr>
            <w:tcW w:w="2127" w:type="dxa"/>
            <w:tcBorders>
              <w:right w:val="single" w:sz="4" w:space="0" w:color="auto"/>
            </w:tcBorders>
          </w:tcPr>
          <w:p w14:paraId="4A418DAE" w14:textId="77777777" w:rsidR="00792AFB" w:rsidRDefault="00792AFB" w:rsidP="00F629DB">
            <w:pPr>
              <w:pStyle w:val="CRCoverPage"/>
              <w:spacing w:before="20" w:after="20"/>
              <w:rPr>
                <w:noProof/>
                <w:sz w:val="8"/>
                <w:szCs w:val="8"/>
              </w:rPr>
            </w:pPr>
          </w:p>
        </w:tc>
      </w:tr>
      <w:tr w:rsidR="00792AFB" w14:paraId="7463F203" w14:textId="77777777" w:rsidTr="00F629DB">
        <w:trPr>
          <w:cantSplit/>
        </w:trPr>
        <w:tc>
          <w:tcPr>
            <w:tcW w:w="1843" w:type="dxa"/>
            <w:tcBorders>
              <w:left w:val="single" w:sz="4" w:space="0" w:color="auto"/>
            </w:tcBorders>
          </w:tcPr>
          <w:p w14:paraId="22CC8B19" w14:textId="77777777" w:rsidR="00792AFB" w:rsidRDefault="00792AFB" w:rsidP="00F629DB">
            <w:pPr>
              <w:pStyle w:val="CRCoverPage"/>
              <w:tabs>
                <w:tab w:val="right" w:pos="1759"/>
              </w:tabs>
              <w:spacing w:after="0"/>
              <w:rPr>
                <w:b/>
                <w:i/>
                <w:noProof/>
              </w:rPr>
            </w:pPr>
            <w:r>
              <w:rPr>
                <w:b/>
                <w:i/>
                <w:noProof/>
              </w:rPr>
              <w:t>Category:</w:t>
            </w:r>
          </w:p>
        </w:tc>
        <w:tc>
          <w:tcPr>
            <w:tcW w:w="851" w:type="dxa"/>
            <w:shd w:val="pct30" w:color="FFFF00" w:fill="auto"/>
          </w:tcPr>
          <w:p w14:paraId="1C0104F7" w14:textId="77777777" w:rsidR="00792AFB" w:rsidRDefault="00155B93" w:rsidP="00F629DB">
            <w:pPr>
              <w:pStyle w:val="CRCoverPage"/>
              <w:spacing w:before="20" w:after="20"/>
              <w:ind w:left="100" w:right="-609"/>
              <w:rPr>
                <w:b/>
                <w:noProof/>
              </w:rPr>
            </w:pPr>
            <w:fldSimple w:instr=" DOCPROPERTY  Cat  \* MERGEFORMAT ">
              <w:r w:rsidR="00792AFB">
                <w:rPr>
                  <w:b/>
                  <w:noProof/>
                </w:rPr>
                <w:t>F</w:t>
              </w:r>
            </w:fldSimple>
          </w:p>
        </w:tc>
        <w:tc>
          <w:tcPr>
            <w:tcW w:w="3402" w:type="dxa"/>
            <w:gridSpan w:val="5"/>
            <w:tcBorders>
              <w:left w:val="nil"/>
            </w:tcBorders>
          </w:tcPr>
          <w:p w14:paraId="6E284B20" w14:textId="77777777" w:rsidR="00792AFB" w:rsidRDefault="00792AFB" w:rsidP="00F629DB">
            <w:pPr>
              <w:pStyle w:val="CRCoverPage"/>
              <w:spacing w:before="20" w:after="20"/>
              <w:rPr>
                <w:noProof/>
              </w:rPr>
            </w:pPr>
          </w:p>
        </w:tc>
        <w:tc>
          <w:tcPr>
            <w:tcW w:w="1417" w:type="dxa"/>
            <w:gridSpan w:val="3"/>
            <w:tcBorders>
              <w:left w:val="nil"/>
            </w:tcBorders>
          </w:tcPr>
          <w:p w14:paraId="1AD6EAD6" w14:textId="77777777" w:rsidR="00792AFB" w:rsidRDefault="00792AFB" w:rsidP="00F629D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1FBCFE9" w14:textId="77777777" w:rsidR="00792AFB" w:rsidRDefault="00155B93" w:rsidP="00F629DB">
            <w:pPr>
              <w:pStyle w:val="CRCoverPage"/>
              <w:spacing w:before="20" w:after="20"/>
              <w:ind w:left="100"/>
              <w:rPr>
                <w:noProof/>
              </w:rPr>
            </w:pPr>
            <w:fldSimple w:instr=" DOCPROPERTY  Release  \* MERGEFORMAT ">
              <w:r w:rsidR="00792AFB">
                <w:rPr>
                  <w:noProof/>
                </w:rPr>
                <w:t>Rel-</w:t>
              </w:r>
            </w:fldSimple>
            <w:r w:rsidR="00792AFB">
              <w:rPr>
                <w:noProof/>
              </w:rPr>
              <w:t>16</w:t>
            </w:r>
          </w:p>
        </w:tc>
      </w:tr>
      <w:tr w:rsidR="00792AFB" w14:paraId="18125ED6" w14:textId="77777777" w:rsidTr="00F629DB">
        <w:tc>
          <w:tcPr>
            <w:tcW w:w="1843" w:type="dxa"/>
            <w:tcBorders>
              <w:left w:val="single" w:sz="4" w:space="0" w:color="auto"/>
              <w:bottom w:val="single" w:sz="4" w:space="0" w:color="auto"/>
            </w:tcBorders>
          </w:tcPr>
          <w:p w14:paraId="39484B29" w14:textId="77777777" w:rsidR="00792AFB" w:rsidRDefault="00792AFB" w:rsidP="00F629DB">
            <w:pPr>
              <w:pStyle w:val="CRCoverPage"/>
              <w:spacing w:after="0"/>
              <w:rPr>
                <w:b/>
                <w:i/>
                <w:noProof/>
              </w:rPr>
            </w:pPr>
          </w:p>
        </w:tc>
        <w:tc>
          <w:tcPr>
            <w:tcW w:w="4677" w:type="dxa"/>
            <w:gridSpan w:val="8"/>
            <w:tcBorders>
              <w:bottom w:val="single" w:sz="4" w:space="0" w:color="auto"/>
            </w:tcBorders>
          </w:tcPr>
          <w:p w14:paraId="2578374B" w14:textId="77777777" w:rsidR="00792AFB" w:rsidRDefault="00792AFB" w:rsidP="00F62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DF218" w14:textId="77777777" w:rsidR="00792AFB" w:rsidRDefault="00792AFB" w:rsidP="00F62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D3EE3" w14:textId="77777777" w:rsidR="00792AFB" w:rsidRPr="007C2097" w:rsidRDefault="00792AFB" w:rsidP="00F62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2AFB" w14:paraId="106D4253" w14:textId="77777777" w:rsidTr="00F629DB">
        <w:tc>
          <w:tcPr>
            <w:tcW w:w="1843" w:type="dxa"/>
          </w:tcPr>
          <w:p w14:paraId="13CCFF74" w14:textId="77777777" w:rsidR="00792AFB" w:rsidRDefault="00792AFB" w:rsidP="00F629DB">
            <w:pPr>
              <w:pStyle w:val="CRCoverPage"/>
              <w:spacing w:after="0"/>
              <w:rPr>
                <w:b/>
                <w:i/>
                <w:noProof/>
                <w:sz w:val="8"/>
                <w:szCs w:val="8"/>
              </w:rPr>
            </w:pPr>
          </w:p>
        </w:tc>
        <w:tc>
          <w:tcPr>
            <w:tcW w:w="7797" w:type="dxa"/>
            <w:gridSpan w:val="10"/>
          </w:tcPr>
          <w:p w14:paraId="3A70B219" w14:textId="77777777" w:rsidR="00792AFB" w:rsidRDefault="00792AFB" w:rsidP="00F629DB">
            <w:pPr>
              <w:pStyle w:val="CRCoverPage"/>
              <w:spacing w:after="0"/>
              <w:rPr>
                <w:noProof/>
                <w:sz w:val="8"/>
                <w:szCs w:val="8"/>
              </w:rPr>
            </w:pPr>
          </w:p>
        </w:tc>
      </w:tr>
      <w:tr w:rsidR="00792AFB" w14:paraId="22B96897" w14:textId="77777777" w:rsidTr="00F629DB">
        <w:tc>
          <w:tcPr>
            <w:tcW w:w="2694" w:type="dxa"/>
            <w:gridSpan w:val="2"/>
            <w:tcBorders>
              <w:top w:val="single" w:sz="4" w:space="0" w:color="auto"/>
              <w:left w:val="single" w:sz="4" w:space="0" w:color="auto"/>
            </w:tcBorders>
          </w:tcPr>
          <w:p w14:paraId="4A962A71" w14:textId="77777777" w:rsidR="00792AFB" w:rsidRDefault="00792AFB" w:rsidP="00F6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050B" w14:textId="1CB3F856" w:rsidR="00792AFB" w:rsidRDefault="00792AFB" w:rsidP="00F629DB">
            <w:pPr>
              <w:pStyle w:val="CRCoverPage"/>
              <w:spacing w:before="20" w:after="80"/>
              <w:ind w:left="100"/>
              <w:rPr>
                <w:noProof/>
              </w:rPr>
            </w:pPr>
            <w:r>
              <w:rPr>
                <w:noProof/>
              </w:rPr>
              <w:t xml:space="preserve">During the </w:t>
            </w:r>
            <w:r w:rsidR="00504277">
              <w:rPr>
                <w:noProof/>
              </w:rPr>
              <w:t>RAN2#112e</w:t>
            </w:r>
            <w:r>
              <w:rPr>
                <w:noProof/>
              </w:rPr>
              <w:t xml:space="preserve"> meeting </w:t>
            </w:r>
            <w:r w:rsidR="00150D3B">
              <w:rPr>
                <w:noProof/>
              </w:rPr>
              <w:t xml:space="preserve">it is understood that the above mentioned capability is no longer required as </w:t>
            </w:r>
            <w:r w:rsidR="00150D3B" w:rsidRPr="00150D3B">
              <w:rPr>
                <w:noProof/>
              </w:rPr>
              <w:t>simultaneous UL transmission for DAPS in intra frequency</w:t>
            </w:r>
            <w:r w:rsidR="00150D3B">
              <w:rPr>
                <w:noProof/>
              </w:rPr>
              <w:t xml:space="preserve"> is not a functionality anymore referred in the RAN1 specifications.</w:t>
            </w:r>
          </w:p>
        </w:tc>
      </w:tr>
      <w:tr w:rsidR="00792AFB" w14:paraId="08D4500F" w14:textId="77777777" w:rsidTr="00F629DB">
        <w:tc>
          <w:tcPr>
            <w:tcW w:w="2694" w:type="dxa"/>
            <w:gridSpan w:val="2"/>
            <w:tcBorders>
              <w:left w:val="single" w:sz="4" w:space="0" w:color="auto"/>
            </w:tcBorders>
          </w:tcPr>
          <w:p w14:paraId="3DEE2A6B"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74DE223C" w14:textId="77777777" w:rsidR="00792AFB" w:rsidRDefault="00792AFB" w:rsidP="00F629DB">
            <w:pPr>
              <w:pStyle w:val="CRCoverPage"/>
              <w:spacing w:after="0"/>
              <w:rPr>
                <w:noProof/>
                <w:sz w:val="8"/>
                <w:szCs w:val="8"/>
              </w:rPr>
            </w:pPr>
          </w:p>
        </w:tc>
      </w:tr>
      <w:tr w:rsidR="00792AFB" w14:paraId="26A936D2" w14:textId="77777777" w:rsidTr="00F629DB">
        <w:tc>
          <w:tcPr>
            <w:tcW w:w="2694" w:type="dxa"/>
            <w:gridSpan w:val="2"/>
            <w:tcBorders>
              <w:left w:val="single" w:sz="4" w:space="0" w:color="auto"/>
            </w:tcBorders>
          </w:tcPr>
          <w:p w14:paraId="54101774" w14:textId="77777777" w:rsidR="00792AFB" w:rsidRDefault="00792AFB" w:rsidP="00F6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AC57" w14:textId="366F0989" w:rsidR="00792AFB" w:rsidRDefault="00150D3B" w:rsidP="00F629DB">
            <w:pPr>
              <w:pStyle w:val="CRCoverPage"/>
              <w:spacing w:before="20" w:after="80"/>
              <w:ind w:left="100"/>
              <w:rPr>
                <w:noProof/>
              </w:rPr>
            </w:pPr>
            <w:r>
              <w:rPr>
                <w:noProof/>
              </w:rPr>
              <w:t>Capability parameter is deleted.</w:t>
            </w:r>
          </w:p>
          <w:p w14:paraId="7FC027FE" w14:textId="77777777" w:rsidR="00792AFB" w:rsidRPr="00441533" w:rsidRDefault="00792AFB" w:rsidP="00F629DB">
            <w:pPr>
              <w:pStyle w:val="CRCoverPage"/>
              <w:spacing w:before="20" w:after="80"/>
              <w:ind w:left="100"/>
              <w:rPr>
                <w:b/>
                <w:noProof/>
              </w:rPr>
            </w:pPr>
            <w:r w:rsidRPr="00441533">
              <w:rPr>
                <w:b/>
                <w:noProof/>
              </w:rPr>
              <w:t>Impact analysis</w:t>
            </w:r>
          </w:p>
          <w:p w14:paraId="09CB49CA" w14:textId="77777777" w:rsidR="00792AFB" w:rsidRDefault="00792AFB" w:rsidP="00F629DB">
            <w:pPr>
              <w:pStyle w:val="CRCoverPage"/>
              <w:spacing w:before="20" w:after="80"/>
              <w:ind w:left="100"/>
              <w:rPr>
                <w:noProof/>
              </w:rPr>
            </w:pPr>
            <w:r w:rsidRPr="00441533">
              <w:rPr>
                <w:noProof/>
                <w:u w:val="single"/>
              </w:rPr>
              <w:t>Impacted functionality</w:t>
            </w:r>
            <w:r>
              <w:rPr>
                <w:noProof/>
              </w:rPr>
              <w:t>: DAPS capability.</w:t>
            </w:r>
          </w:p>
          <w:p w14:paraId="56DA9071" w14:textId="77777777" w:rsidR="00792AFB" w:rsidRDefault="00792AFB" w:rsidP="00F629DB">
            <w:pPr>
              <w:pStyle w:val="CRCoverPage"/>
              <w:spacing w:before="20" w:after="80"/>
              <w:ind w:left="100"/>
              <w:rPr>
                <w:noProof/>
              </w:rPr>
            </w:pPr>
            <w:r w:rsidRPr="00441533">
              <w:rPr>
                <w:noProof/>
                <w:u w:val="single"/>
              </w:rPr>
              <w:t xml:space="preserve">Impacted </w:t>
            </w:r>
            <w:r>
              <w:rPr>
                <w:noProof/>
                <w:u w:val="single"/>
              </w:rPr>
              <w:t>architecture options</w:t>
            </w:r>
            <w:r>
              <w:rPr>
                <w:noProof/>
              </w:rPr>
              <w:t>: NR-SA.</w:t>
            </w:r>
          </w:p>
          <w:p w14:paraId="7907432E" w14:textId="75B271A4" w:rsidR="00792AFB" w:rsidRDefault="00E54660" w:rsidP="00150D3B">
            <w:pPr>
              <w:pStyle w:val="CRCoverPage"/>
              <w:spacing w:before="20" w:after="80"/>
              <w:ind w:left="100"/>
              <w:rPr>
                <w:noProof/>
              </w:rPr>
            </w:pPr>
            <w:r w:rsidRPr="00441533">
              <w:rPr>
                <w:noProof/>
                <w:u w:val="single"/>
              </w:rPr>
              <w:t>Inter-operability</w:t>
            </w:r>
            <w:r>
              <w:rPr>
                <w:noProof/>
              </w:rPr>
              <w:t xml:space="preserve">: </w:t>
            </w:r>
            <w:r w:rsidRPr="00222E5F">
              <w:rPr>
                <w:noProof/>
              </w:rPr>
              <w:t>This CR is considered mandatory to support the impacted functionality</w:t>
            </w:r>
            <w:r>
              <w:rPr>
                <w:noProof/>
              </w:rPr>
              <w:t xml:space="preserve"> for both network and UE.</w:t>
            </w:r>
            <w:bookmarkStart w:id="2" w:name="_GoBack"/>
            <w:bookmarkEnd w:id="2"/>
          </w:p>
        </w:tc>
      </w:tr>
      <w:tr w:rsidR="00792AFB" w14:paraId="36295346" w14:textId="77777777" w:rsidTr="00F629DB">
        <w:tc>
          <w:tcPr>
            <w:tcW w:w="2694" w:type="dxa"/>
            <w:gridSpan w:val="2"/>
            <w:tcBorders>
              <w:left w:val="single" w:sz="4" w:space="0" w:color="auto"/>
            </w:tcBorders>
          </w:tcPr>
          <w:p w14:paraId="44A8DA8C"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1CD518E9" w14:textId="77777777" w:rsidR="00792AFB" w:rsidRDefault="00792AFB" w:rsidP="00F629DB">
            <w:pPr>
              <w:pStyle w:val="CRCoverPage"/>
              <w:spacing w:after="0"/>
              <w:rPr>
                <w:noProof/>
                <w:sz w:val="8"/>
                <w:szCs w:val="8"/>
              </w:rPr>
            </w:pPr>
          </w:p>
        </w:tc>
      </w:tr>
      <w:tr w:rsidR="00792AFB" w14:paraId="227D3A81" w14:textId="77777777" w:rsidTr="00F629DB">
        <w:tc>
          <w:tcPr>
            <w:tcW w:w="2694" w:type="dxa"/>
            <w:gridSpan w:val="2"/>
            <w:tcBorders>
              <w:left w:val="single" w:sz="4" w:space="0" w:color="auto"/>
              <w:bottom w:val="single" w:sz="4" w:space="0" w:color="auto"/>
            </w:tcBorders>
          </w:tcPr>
          <w:p w14:paraId="6A6C79D8" w14:textId="77777777" w:rsidR="00792AFB" w:rsidRDefault="00792AFB" w:rsidP="00F62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B565E" w14:textId="2547A993" w:rsidR="00792AFB" w:rsidRDefault="00150D3B" w:rsidP="00F629DB">
            <w:pPr>
              <w:pStyle w:val="CRCoverPage"/>
              <w:spacing w:after="0"/>
              <w:ind w:left="100"/>
              <w:rPr>
                <w:noProof/>
              </w:rPr>
            </w:pPr>
            <w:r>
              <w:rPr>
                <w:noProof/>
              </w:rPr>
              <w:t>Description of a capability that does not have associated functionality still remains in the specification.</w:t>
            </w:r>
          </w:p>
        </w:tc>
      </w:tr>
      <w:tr w:rsidR="00792AFB" w14:paraId="38DC1B68" w14:textId="77777777" w:rsidTr="00F629DB">
        <w:tc>
          <w:tcPr>
            <w:tcW w:w="2694" w:type="dxa"/>
            <w:gridSpan w:val="2"/>
          </w:tcPr>
          <w:p w14:paraId="393A1EFC" w14:textId="77777777" w:rsidR="00792AFB" w:rsidRDefault="00792AFB" w:rsidP="00F629DB">
            <w:pPr>
              <w:pStyle w:val="CRCoverPage"/>
              <w:spacing w:after="0"/>
              <w:rPr>
                <w:b/>
                <w:i/>
                <w:noProof/>
                <w:sz w:val="8"/>
                <w:szCs w:val="8"/>
              </w:rPr>
            </w:pPr>
          </w:p>
        </w:tc>
        <w:tc>
          <w:tcPr>
            <w:tcW w:w="6946" w:type="dxa"/>
            <w:gridSpan w:val="9"/>
          </w:tcPr>
          <w:p w14:paraId="05C38543" w14:textId="77777777" w:rsidR="00792AFB" w:rsidRDefault="00792AFB" w:rsidP="00F629DB">
            <w:pPr>
              <w:pStyle w:val="CRCoverPage"/>
              <w:spacing w:after="0"/>
              <w:rPr>
                <w:noProof/>
                <w:sz w:val="8"/>
                <w:szCs w:val="8"/>
              </w:rPr>
            </w:pPr>
          </w:p>
        </w:tc>
      </w:tr>
      <w:tr w:rsidR="00792AFB" w14:paraId="0A646FD3" w14:textId="77777777" w:rsidTr="00F629DB">
        <w:tc>
          <w:tcPr>
            <w:tcW w:w="2694" w:type="dxa"/>
            <w:gridSpan w:val="2"/>
            <w:tcBorders>
              <w:top w:val="single" w:sz="4" w:space="0" w:color="auto"/>
              <w:left w:val="single" w:sz="4" w:space="0" w:color="auto"/>
            </w:tcBorders>
          </w:tcPr>
          <w:p w14:paraId="6F1423DE" w14:textId="77777777" w:rsidR="00792AFB" w:rsidRDefault="00792AFB" w:rsidP="00F62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0F99A" w14:textId="59F38D91" w:rsidR="00792AFB" w:rsidRDefault="00792AFB" w:rsidP="00F629DB">
            <w:pPr>
              <w:pStyle w:val="CRCoverPage"/>
              <w:spacing w:before="20" w:after="20"/>
              <w:ind w:left="102"/>
              <w:rPr>
                <w:noProof/>
              </w:rPr>
            </w:pPr>
            <w:r>
              <w:rPr>
                <w:noProof/>
              </w:rPr>
              <w:t>4.2.7.</w:t>
            </w:r>
            <w:r w:rsidR="00150D3B">
              <w:rPr>
                <w:noProof/>
              </w:rPr>
              <w:t>7</w:t>
            </w:r>
          </w:p>
        </w:tc>
      </w:tr>
      <w:tr w:rsidR="00792AFB" w14:paraId="7B201EB2" w14:textId="77777777" w:rsidTr="00F629DB">
        <w:tc>
          <w:tcPr>
            <w:tcW w:w="2694" w:type="dxa"/>
            <w:gridSpan w:val="2"/>
            <w:tcBorders>
              <w:left w:val="single" w:sz="4" w:space="0" w:color="auto"/>
            </w:tcBorders>
          </w:tcPr>
          <w:p w14:paraId="4A22B443"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306A5A8A" w14:textId="77777777" w:rsidR="00792AFB" w:rsidRDefault="00792AFB" w:rsidP="00F629DB">
            <w:pPr>
              <w:pStyle w:val="CRCoverPage"/>
              <w:spacing w:after="0"/>
              <w:rPr>
                <w:noProof/>
                <w:sz w:val="8"/>
                <w:szCs w:val="8"/>
              </w:rPr>
            </w:pPr>
          </w:p>
        </w:tc>
      </w:tr>
      <w:tr w:rsidR="00792AFB" w14:paraId="77307813" w14:textId="77777777" w:rsidTr="00F629DB">
        <w:tc>
          <w:tcPr>
            <w:tcW w:w="2694" w:type="dxa"/>
            <w:gridSpan w:val="2"/>
            <w:tcBorders>
              <w:left w:val="single" w:sz="4" w:space="0" w:color="auto"/>
            </w:tcBorders>
          </w:tcPr>
          <w:p w14:paraId="1A468635" w14:textId="77777777" w:rsidR="00792AFB" w:rsidRDefault="00792AFB" w:rsidP="00F62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975654" w14:textId="77777777" w:rsidR="00792AFB" w:rsidRDefault="00792AFB" w:rsidP="00F62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79B66" w14:textId="77777777" w:rsidR="00792AFB" w:rsidRDefault="00792AFB" w:rsidP="00F629DB">
            <w:pPr>
              <w:pStyle w:val="CRCoverPage"/>
              <w:spacing w:after="0"/>
              <w:jc w:val="center"/>
              <w:rPr>
                <w:b/>
                <w:caps/>
                <w:noProof/>
              </w:rPr>
            </w:pPr>
            <w:r>
              <w:rPr>
                <w:b/>
                <w:caps/>
                <w:noProof/>
              </w:rPr>
              <w:t>N</w:t>
            </w:r>
          </w:p>
        </w:tc>
        <w:tc>
          <w:tcPr>
            <w:tcW w:w="2977" w:type="dxa"/>
            <w:gridSpan w:val="4"/>
          </w:tcPr>
          <w:p w14:paraId="20716B74" w14:textId="77777777" w:rsidR="00792AFB" w:rsidRDefault="00792AFB" w:rsidP="00F62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FAFC" w14:textId="77777777" w:rsidR="00792AFB" w:rsidRDefault="00792AFB" w:rsidP="00F629DB">
            <w:pPr>
              <w:pStyle w:val="CRCoverPage"/>
              <w:spacing w:after="0"/>
              <w:ind w:left="99"/>
              <w:rPr>
                <w:noProof/>
              </w:rPr>
            </w:pPr>
          </w:p>
        </w:tc>
      </w:tr>
      <w:tr w:rsidR="00792AFB" w14:paraId="3F28F971" w14:textId="77777777" w:rsidTr="00F629DB">
        <w:tc>
          <w:tcPr>
            <w:tcW w:w="2694" w:type="dxa"/>
            <w:gridSpan w:val="2"/>
            <w:tcBorders>
              <w:left w:val="single" w:sz="4" w:space="0" w:color="auto"/>
            </w:tcBorders>
          </w:tcPr>
          <w:p w14:paraId="197B6BA3" w14:textId="77777777" w:rsidR="00792AFB" w:rsidRDefault="00792AFB" w:rsidP="00F62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D1413" w14:textId="77777777" w:rsidR="00792AFB" w:rsidRDefault="00792AFB" w:rsidP="00F62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D7CB" w14:textId="77777777" w:rsidR="00792AFB" w:rsidRDefault="00792AFB" w:rsidP="00F629DB">
            <w:pPr>
              <w:pStyle w:val="CRCoverPage"/>
              <w:spacing w:after="0"/>
              <w:jc w:val="center"/>
              <w:rPr>
                <w:b/>
                <w:caps/>
                <w:noProof/>
              </w:rPr>
            </w:pPr>
          </w:p>
        </w:tc>
        <w:tc>
          <w:tcPr>
            <w:tcW w:w="2977" w:type="dxa"/>
            <w:gridSpan w:val="4"/>
          </w:tcPr>
          <w:p w14:paraId="2EFE7E1C" w14:textId="77777777" w:rsidR="00792AFB" w:rsidRDefault="00792AFB" w:rsidP="00F62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8B948" w14:textId="66AA6A85" w:rsidR="00792AFB" w:rsidRDefault="00792AFB" w:rsidP="00F629DB">
            <w:pPr>
              <w:pStyle w:val="CRCoverPage"/>
              <w:spacing w:after="0"/>
              <w:ind w:left="99"/>
              <w:rPr>
                <w:noProof/>
              </w:rPr>
            </w:pPr>
            <w:r>
              <w:rPr>
                <w:noProof/>
              </w:rPr>
              <w:t>TS 38.331</w:t>
            </w:r>
            <w:r w:rsidR="00150D3B">
              <w:rPr>
                <w:noProof/>
              </w:rPr>
              <w:t xml:space="preserve"> </w:t>
            </w:r>
            <w:r w:rsidR="00155B93" w:rsidRPr="00155B93">
              <w:rPr>
                <w:noProof/>
              </w:rPr>
              <w:t>CR2379</w:t>
            </w:r>
            <w:r>
              <w:rPr>
                <w:noProof/>
              </w:rPr>
              <w:t xml:space="preserve">  </w:t>
            </w:r>
          </w:p>
        </w:tc>
      </w:tr>
      <w:tr w:rsidR="00792AFB" w14:paraId="13F9D5EC" w14:textId="77777777" w:rsidTr="00F629DB">
        <w:tc>
          <w:tcPr>
            <w:tcW w:w="2694" w:type="dxa"/>
            <w:gridSpan w:val="2"/>
            <w:tcBorders>
              <w:left w:val="single" w:sz="4" w:space="0" w:color="auto"/>
            </w:tcBorders>
          </w:tcPr>
          <w:p w14:paraId="21F62850" w14:textId="77777777" w:rsidR="00792AFB" w:rsidRDefault="00792AFB" w:rsidP="00F62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54ABE" w14:textId="77777777" w:rsidR="00792AFB" w:rsidRDefault="00792AFB" w:rsidP="00F6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15861" w14:textId="77777777" w:rsidR="00792AFB" w:rsidRDefault="00792AFB" w:rsidP="00F629DB">
            <w:pPr>
              <w:pStyle w:val="CRCoverPage"/>
              <w:spacing w:after="0"/>
              <w:jc w:val="center"/>
              <w:rPr>
                <w:b/>
                <w:caps/>
                <w:noProof/>
              </w:rPr>
            </w:pPr>
          </w:p>
        </w:tc>
        <w:tc>
          <w:tcPr>
            <w:tcW w:w="2977" w:type="dxa"/>
            <w:gridSpan w:val="4"/>
          </w:tcPr>
          <w:p w14:paraId="5D6856BB" w14:textId="77777777" w:rsidR="00792AFB" w:rsidRDefault="00792AFB" w:rsidP="00F62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42771" w14:textId="77777777" w:rsidR="00792AFB" w:rsidRDefault="00792AFB" w:rsidP="00F629DB">
            <w:pPr>
              <w:pStyle w:val="CRCoverPage"/>
              <w:spacing w:after="0"/>
              <w:ind w:left="99"/>
              <w:rPr>
                <w:noProof/>
              </w:rPr>
            </w:pPr>
            <w:r>
              <w:rPr>
                <w:noProof/>
              </w:rPr>
              <w:t xml:space="preserve">TS/TR ... CR ... </w:t>
            </w:r>
          </w:p>
        </w:tc>
      </w:tr>
      <w:tr w:rsidR="00792AFB" w14:paraId="4DB92C01" w14:textId="77777777" w:rsidTr="00F629DB">
        <w:tc>
          <w:tcPr>
            <w:tcW w:w="2694" w:type="dxa"/>
            <w:gridSpan w:val="2"/>
            <w:tcBorders>
              <w:left w:val="single" w:sz="4" w:space="0" w:color="auto"/>
            </w:tcBorders>
          </w:tcPr>
          <w:p w14:paraId="7290773A" w14:textId="77777777" w:rsidR="00792AFB" w:rsidRDefault="00792AFB" w:rsidP="00F62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AEAA0" w14:textId="77777777" w:rsidR="00792AFB" w:rsidRDefault="00792AFB" w:rsidP="00F6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CE06" w14:textId="77777777" w:rsidR="00792AFB" w:rsidRDefault="00792AFB" w:rsidP="00F629DB">
            <w:pPr>
              <w:pStyle w:val="CRCoverPage"/>
              <w:spacing w:after="0"/>
              <w:jc w:val="center"/>
              <w:rPr>
                <w:b/>
                <w:caps/>
                <w:noProof/>
              </w:rPr>
            </w:pPr>
          </w:p>
        </w:tc>
        <w:tc>
          <w:tcPr>
            <w:tcW w:w="2977" w:type="dxa"/>
            <w:gridSpan w:val="4"/>
          </w:tcPr>
          <w:p w14:paraId="73B7841C" w14:textId="77777777" w:rsidR="00792AFB" w:rsidRDefault="00792AFB" w:rsidP="00F62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40E65" w14:textId="77777777" w:rsidR="00792AFB" w:rsidRDefault="00792AFB" w:rsidP="00F629DB">
            <w:pPr>
              <w:pStyle w:val="CRCoverPage"/>
              <w:spacing w:after="0"/>
              <w:ind w:left="99"/>
              <w:rPr>
                <w:noProof/>
              </w:rPr>
            </w:pPr>
            <w:r>
              <w:rPr>
                <w:noProof/>
              </w:rPr>
              <w:t xml:space="preserve">TS/TR ... CR ... </w:t>
            </w:r>
          </w:p>
        </w:tc>
      </w:tr>
      <w:tr w:rsidR="00792AFB" w14:paraId="78B75D32" w14:textId="77777777" w:rsidTr="00F629DB">
        <w:tc>
          <w:tcPr>
            <w:tcW w:w="2694" w:type="dxa"/>
            <w:gridSpan w:val="2"/>
            <w:tcBorders>
              <w:left w:val="single" w:sz="4" w:space="0" w:color="auto"/>
            </w:tcBorders>
          </w:tcPr>
          <w:p w14:paraId="53DA111B" w14:textId="77777777" w:rsidR="00792AFB" w:rsidRDefault="00792AFB" w:rsidP="00F629DB">
            <w:pPr>
              <w:pStyle w:val="CRCoverPage"/>
              <w:spacing w:after="0"/>
              <w:rPr>
                <w:b/>
                <w:i/>
                <w:noProof/>
              </w:rPr>
            </w:pPr>
          </w:p>
        </w:tc>
        <w:tc>
          <w:tcPr>
            <w:tcW w:w="6946" w:type="dxa"/>
            <w:gridSpan w:val="9"/>
            <w:tcBorders>
              <w:right w:val="single" w:sz="4" w:space="0" w:color="auto"/>
            </w:tcBorders>
          </w:tcPr>
          <w:p w14:paraId="6FCF247A" w14:textId="77777777" w:rsidR="00792AFB" w:rsidRDefault="00792AFB" w:rsidP="00F629DB">
            <w:pPr>
              <w:pStyle w:val="CRCoverPage"/>
              <w:spacing w:after="0"/>
              <w:rPr>
                <w:noProof/>
              </w:rPr>
            </w:pPr>
          </w:p>
        </w:tc>
      </w:tr>
      <w:tr w:rsidR="00792AFB" w14:paraId="1A2E6BEA" w14:textId="77777777" w:rsidTr="00F629DB">
        <w:tc>
          <w:tcPr>
            <w:tcW w:w="2694" w:type="dxa"/>
            <w:gridSpan w:val="2"/>
            <w:tcBorders>
              <w:left w:val="single" w:sz="4" w:space="0" w:color="auto"/>
              <w:bottom w:val="single" w:sz="4" w:space="0" w:color="auto"/>
            </w:tcBorders>
          </w:tcPr>
          <w:p w14:paraId="2D7F3130" w14:textId="77777777" w:rsidR="00792AFB" w:rsidRDefault="00792AFB" w:rsidP="00F62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ED92E" w14:textId="77777777" w:rsidR="00792AFB" w:rsidRDefault="00792AFB" w:rsidP="00F629DB">
            <w:pPr>
              <w:pStyle w:val="CRCoverPage"/>
              <w:spacing w:after="0"/>
              <w:ind w:left="100"/>
              <w:rPr>
                <w:noProof/>
              </w:rPr>
            </w:pPr>
          </w:p>
        </w:tc>
      </w:tr>
    </w:tbl>
    <w:p w14:paraId="01EEBE50" w14:textId="77777777" w:rsidR="00792AFB" w:rsidRDefault="00792AFB" w:rsidP="00792AFB"/>
    <w:p w14:paraId="3F07AF6C" w14:textId="346D9B23" w:rsidR="00792AFB" w:rsidRDefault="00792AFB" w:rsidP="00792A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3E1EE28B" w14:textId="77777777" w:rsidR="00150D3B" w:rsidRPr="00F11278" w:rsidRDefault="00150D3B" w:rsidP="00150D3B">
      <w:pPr>
        <w:pStyle w:val="Heading4"/>
      </w:pPr>
      <w:bookmarkStart w:id="3" w:name="_Toc12750899"/>
      <w:bookmarkStart w:id="4" w:name="_Toc29382263"/>
      <w:bookmarkStart w:id="5" w:name="_Toc37093380"/>
      <w:bookmarkStart w:id="6" w:name="_Toc37238656"/>
      <w:bookmarkStart w:id="7" w:name="_Toc37238770"/>
      <w:bookmarkStart w:id="8" w:name="_Toc46488666"/>
      <w:bookmarkStart w:id="9" w:name="_Toc52574087"/>
      <w:bookmarkStart w:id="10" w:name="_Toc52574173"/>
      <w:bookmarkStart w:id="11" w:name="_Toc60790985"/>
      <w:r w:rsidRPr="00F11278">
        <w:lastRenderedPageBreak/>
        <w:t>4.2.7.7</w:t>
      </w:r>
      <w:r w:rsidRPr="00F11278">
        <w:tab/>
      </w:r>
      <w:r w:rsidRPr="00F11278">
        <w:rPr>
          <w:i/>
        </w:rPr>
        <w:t>FeatureSetUplink</w:t>
      </w:r>
      <w:r w:rsidRPr="00F11278">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D3B" w:rsidRPr="00F11278" w14:paraId="400A23BD" w14:textId="77777777" w:rsidTr="00804797">
        <w:trPr>
          <w:cantSplit/>
          <w:tblHeader/>
        </w:trPr>
        <w:tc>
          <w:tcPr>
            <w:tcW w:w="6917" w:type="dxa"/>
          </w:tcPr>
          <w:p w14:paraId="41E5BF0B" w14:textId="77777777" w:rsidR="00150D3B" w:rsidRPr="00F11278" w:rsidRDefault="00150D3B" w:rsidP="00804797">
            <w:pPr>
              <w:pStyle w:val="TAH"/>
            </w:pPr>
            <w:r w:rsidRPr="00F11278">
              <w:t>Definitions for parameters</w:t>
            </w:r>
          </w:p>
        </w:tc>
        <w:tc>
          <w:tcPr>
            <w:tcW w:w="709" w:type="dxa"/>
          </w:tcPr>
          <w:p w14:paraId="25DEECF4" w14:textId="77777777" w:rsidR="00150D3B" w:rsidRPr="00F11278" w:rsidRDefault="00150D3B" w:rsidP="00804797">
            <w:pPr>
              <w:pStyle w:val="TAH"/>
            </w:pPr>
            <w:r w:rsidRPr="00F11278">
              <w:t>Per</w:t>
            </w:r>
          </w:p>
        </w:tc>
        <w:tc>
          <w:tcPr>
            <w:tcW w:w="567" w:type="dxa"/>
          </w:tcPr>
          <w:p w14:paraId="74350BF4" w14:textId="77777777" w:rsidR="00150D3B" w:rsidRPr="00F11278" w:rsidRDefault="00150D3B" w:rsidP="00804797">
            <w:pPr>
              <w:pStyle w:val="TAH"/>
            </w:pPr>
            <w:r w:rsidRPr="00F11278">
              <w:t>M</w:t>
            </w:r>
          </w:p>
        </w:tc>
        <w:tc>
          <w:tcPr>
            <w:tcW w:w="709" w:type="dxa"/>
          </w:tcPr>
          <w:p w14:paraId="32187C23" w14:textId="77777777" w:rsidR="00150D3B" w:rsidRPr="00F11278" w:rsidRDefault="00150D3B" w:rsidP="00804797">
            <w:pPr>
              <w:pStyle w:val="TAH"/>
            </w:pPr>
            <w:r w:rsidRPr="00F11278">
              <w:t>FDD-TDD</w:t>
            </w:r>
          </w:p>
          <w:p w14:paraId="705F2527" w14:textId="77777777" w:rsidR="00150D3B" w:rsidRPr="00F11278" w:rsidRDefault="00150D3B" w:rsidP="00804797">
            <w:pPr>
              <w:pStyle w:val="TAH"/>
            </w:pPr>
            <w:r w:rsidRPr="00F11278">
              <w:t>DIFF</w:t>
            </w:r>
          </w:p>
        </w:tc>
        <w:tc>
          <w:tcPr>
            <w:tcW w:w="728" w:type="dxa"/>
          </w:tcPr>
          <w:p w14:paraId="0D212C3A" w14:textId="77777777" w:rsidR="00150D3B" w:rsidRPr="00F11278" w:rsidRDefault="00150D3B" w:rsidP="00804797">
            <w:pPr>
              <w:pStyle w:val="TAH"/>
            </w:pPr>
            <w:r w:rsidRPr="00F11278">
              <w:t>FR1-FR2</w:t>
            </w:r>
          </w:p>
          <w:p w14:paraId="4CAA65A4" w14:textId="77777777" w:rsidR="00150D3B" w:rsidRPr="00F11278" w:rsidRDefault="00150D3B" w:rsidP="00804797">
            <w:pPr>
              <w:pStyle w:val="TAH"/>
            </w:pPr>
            <w:r w:rsidRPr="00F11278">
              <w:t>DIFF</w:t>
            </w:r>
          </w:p>
        </w:tc>
      </w:tr>
      <w:tr w:rsidR="00150D3B" w:rsidRPr="00F11278" w14:paraId="559360D1" w14:textId="77777777" w:rsidTr="00804797">
        <w:trPr>
          <w:cantSplit/>
          <w:tblHeader/>
        </w:trPr>
        <w:tc>
          <w:tcPr>
            <w:tcW w:w="6917" w:type="dxa"/>
          </w:tcPr>
          <w:p w14:paraId="6009D75C" w14:textId="77777777" w:rsidR="00150D3B" w:rsidRPr="00F11278" w:rsidRDefault="00150D3B" w:rsidP="00804797">
            <w:pPr>
              <w:pStyle w:val="TAL"/>
              <w:rPr>
                <w:b/>
                <w:i/>
              </w:rPr>
            </w:pPr>
            <w:proofErr w:type="spellStart"/>
            <w:r w:rsidRPr="00F11278">
              <w:rPr>
                <w:b/>
                <w:i/>
              </w:rPr>
              <w:t>scalingFactor</w:t>
            </w:r>
            <w:proofErr w:type="spellEnd"/>
          </w:p>
          <w:p w14:paraId="7497CC1F" w14:textId="77777777" w:rsidR="00150D3B" w:rsidRPr="00F11278" w:rsidRDefault="00150D3B" w:rsidP="00804797">
            <w:pPr>
              <w:pStyle w:val="TAL"/>
            </w:pPr>
            <w:r w:rsidRPr="00F1127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7EAA15" w14:textId="77777777" w:rsidR="00150D3B" w:rsidRPr="00F11278" w:rsidRDefault="00150D3B" w:rsidP="00804797">
            <w:pPr>
              <w:pStyle w:val="TAL"/>
              <w:jc w:val="center"/>
            </w:pPr>
            <w:r w:rsidRPr="00F11278">
              <w:t>FS</w:t>
            </w:r>
          </w:p>
        </w:tc>
        <w:tc>
          <w:tcPr>
            <w:tcW w:w="567" w:type="dxa"/>
          </w:tcPr>
          <w:p w14:paraId="5C4FEC53" w14:textId="77777777" w:rsidR="00150D3B" w:rsidRPr="00F11278" w:rsidRDefault="00150D3B" w:rsidP="00804797">
            <w:pPr>
              <w:pStyle w:val="TAL"/>
              <w:jc w:val="center"/>
            </w:pPr>
            <w:r w:rsidRPr="00F11278">
              <w:t>No</w:t>
            </w:r>
          </w:p>
        </w:tc>
        <w:tc>
          <w:tcPr>
            <w:tcW w:w="709" w:type="dxa"/>
          </w:tcPr>
          <w:p w14:paraId="012A205F" w14:textId="77777777" w:rsidR="00150D3B" w:rsidRPr="00F11278" w:rsidRDefault="00150D3B" w:rsidP="00804797">
            <w:pPr>
              <w:pStyle w:val="TAL"/>
              <w:jc w:val="center"/>
            </w:pPr>
            <w:r w:rsidRPr="00F11278">
              <w:rPr>
                <w:bCs/>
                <w:iCs/>
              </w:rPr>
              <w:t>N/A</w:t>
            </w:r>
          </w:p>
        </w:tc>
        <w:tc>
          <w:tcPr>
            <w:tcW w:w="728" w:type="dxa"/>
          </w:tcPr>
          <w:p w14:paraId="4828856C" w14:textId="77777777" w:rsidR="00150D3B" w:rsidRPr="00F11278" w:rsidRDefault="00150D3B" w:rsidP="00804797">
            <w:pPr>
              <w:pStyle w:val="TAL"/>
              <w:jc w:val="center"/>
            </w:pPr>
            <w:r w:rsidRPr="00F11278">
              <w:rPr>
                <w:bCs/>
                <w:iCs/>
              </w:rPr>
              <w:t>N/A</w:t>
            </w:r>
          </w:p>
        </w:tc>
      </w:tr>
      <w:tr w:rsidR="00150D3B" w:rsidRPr="00F11278" w14:paraId="5F3C10AD" w14:textId="77777777" w:rsidTr="00804797">
        <w:trPr>
          <w:cantSplit/>
          <w:tblHeader/>
        </w:trPr>
        <w:tc>
          <w:tcPr>
            <w:tcW w:w="6917" w:type="dxa"/>
          </w:tcPr>
          <w:p w14:paraId="11F61C67" w14:textId="77777777" w:rsidR="00150D3B" w:rsidRPr="00F11278" w:rsidRDefault="00150D3B" w:rsidP="00804797">
            <w:pPr>
              <w:pStyle w:val="TAL"/>
              <w:rPr>
                <w:b/>
                <w:i/>
              </w:rPr>
            </w:pPr>
            <w:r w:rsidRPr="00F11278">
              <w:rPr>
                <w:b/>
                <w:i/>
              </w:rPr>
              <w:t>cbgPUSCH-ProcessingType1-DifferentTB-PerSlot-r16</w:t>
            </w:r>
          </w:p>
          <w:p w14:paraId="29AC532B" w14:textId="77777777" w:rsidR="00150D3B" w:rsidRPr="00F11278" w:rsidRDefault="00150D3B" w:rsidP="00804797">
            <w:pPr>
              <w:pStyle w:val="TAL"/>
              <w:rPr>
                <w:b/>
                <w:i/>
              </w:rPr>
            </w:pPr>
            <w:r w:rsidRPr="00F11278">
              <w:t>Defines whether the UE capable of processing time capability 1 supports CBG based transmission with one or with up to two or with up to four or with up to seven unicast PUSCHs per slot per CC.</w:t>
            </w:r>
          </w:p>
        </w:tc>
        <w:tc>
          <w:tcPr>
            <w:tcW w:w="709" w:type="dxa"/>
          </w:tcPr>
          <w:p w14:paraId="52FF517E" w14:textId="77777777" w:rsidR="00150D3B" w:rsidRPr="00F11278" w:rsidRDefault="00150D3B" w:rsidP="00804797">
            <w:pPr>
              <w:pStyle w:val="TAL"/>
              <w:jc w:val="center"/>
            </w:pPr>
            <w:r w:rsidRPr="00F11278">
              <w:t>FS</w:t>
            </w:r>
          </w:p>
        </w:tc>
        <w:tc>
          <w:tcPr>
            <w:tcW w:w="567" w:type="dxa"/>
          </w:tcPr>
          <w:p w14:paraId="27E62372" w14:textId="77777777" w:rsidR="00150D3B" w:rsidRPr="00F11278" w:rsidRDefault="00150D3B" w:rsidP="00804797">
            <w:pPr>
              <w:pStyle w:val="TAL"/>
              <w:jc w:val="center"/>
            </w:pPr>
            <w:r w:rsidRPr="00F11278">
              <w:t>No</w:t>
            </w:r>
          </w:p>
        </w:tc>
        <w:tc>
          <w:tcPr>
            <w:tcW w:w="709" w:type="dxa"/>
          </w:tcPr>
          <w:p w14:paraId="42EA89A1" w14:textId="77777777" w:rsidR="00150D3B" w:rsidRPr="00F11278" w:rsidRDefault="00150D3B" w:rsidP="00804797">
            <w:pPr>
              <w:pStyle w:val="TAL"/>
              <w:jc w:val="center"/>
            </w:pPr>
            <w:r w:rsidRPr="00F11278">
              <w:rPr>
                <w:bCs/>
                <w:iCs/>
              </w:rPr>
              <w:t>N/A</w:t>
            </w:r>
          </w:p>
        </w:tc>
        <w:tc>
          <w:tcPr>
            <w:tcW w:w="728" w:type="dxa"/>
          </w:tcPr>
          <w:p w14:paraId="3AAECEB0" w14:textId="77777777" w:rsidR="00150D3B" w:rsidRPr="00F11278" w:rsidRDefault="00150D3B" w:rsidP="00804797">
            <w:pPr>
              <w:pStyle w:val="TAL"/>
              <w:jc w:val="center"/>
            </w:pPr>
            <w:r w:rsidRPr="00F11278">
              <w:rPr>
                <w:bCs/>
                <w:iCs/>
              </w:rPr>
              <w:t>N/A</w:t>
            </w:r>
          </w:p>
        </w:tc>
      </w:tr>
      <w:tr w:rsidR="00150D3B" w:rsidRPr="00F11278" w14:paraId="79F7FCCE" w14:textId="77777777" w:rsidTr="00804797">
        <w:trPr>
          <w:cantSplit/>
          <w:tblHeader/>
        </w:trPr>
        <w:tc>
          <w:tcPr>
            <w:tcW w:w="6917" w:type="dxa"/>
          </w:tcPr>
          <w:p w14:paraId="1E58956A" w14:textId="77777777" w:rsidR="00150D3B" w:rsidRPr="00F11278" w:rsidRDefault="00150D3B" w:rsidP="00804797">
            <w:pPr>
              <w:pStyle w:val="TAL"/>
              <w:rPr>
                <w:b/>
                <w:i/>
              </w:rPr>
            </w:pPr>
            <w:r w:rsidRPr="00F11278">
              <w:rPr>
                <w:b/>
                <w:i/>
              </w:rPr>
              <w:t>cbgPUSCH-ProcessingType2-DifferentTB-PerSlot-r16</w:t>
            </w:r>
          </w:p>
          <w:p w14:paraId="4768D1CF" w14:textId="77777777" w:rsidR="00150D3B" w:rsidRPr="00F11278" w:rsidRDefault="00150D3B" w:rsidP="00804797">
            <w:pPr>
              <w:pStyle w:val="TAL"/>
              <w:rPr>
                <w:b/>
                <w:i/>
              </w:rPr>
            </w:pPr>
            <w:r w:rsidRPr="00F11278">
              <w:t>Defines whether the UE capable of processing time capability 2 supports CBG based transmission with one or with up to two or with up to four or with up to seven unicast PUSCHs per slot per CC.</w:t>
            </w:r>
          </w:p>
        </w:tc>
        <w:tc>
          <w:tcPr>
            <w:tcW w:w="709" w:type="dxa"/>
          </w:tcPr>
          <w:p w14:paraId="1B45C4EC" w14:textId="77777777" w:rsidR="00150D3B" w:rsidRPr="00F11278" w:rsidRDefault="00150D3B" w:rsidP="00804797">
            <w:pPr>
              <w:pStyle w:val="TAL"/>
              <w:jc w:val="center"/>
            </w:pPr>
            <w:r w:rsidRPr="00F11278">
              <w:t>FS</w:t>
            </w:r>
          </w:p>
        </w:tc>
        <w:tc>
          <w:tcPr>
            <w:tcW w:w="567" w:type="dxa"/>
          </w:tcPr>
          <w:p w14:paraId="5EA05997" w14:textId="77777777" w:rsidR="00150D3B" w:rsidRPr="00F11278" w:rsidRDefault="00150D3B" w:rsidP="00804797">
            <w:pPr>
              <w:pStyle w:val="TAL"/>
              <w:jc w:val="center"/>
            </w:pPr>
            <w:r w:rsidRPr="00F11278">
              <w:t>No</w:t>
            </w:r>
          </w:p>
        </w:tc>
        <w:tc>
          <w:tcPr>
            <w:tcW w:w="709" w:type="dxa"/>
          </w:tcPr>
          <w:p w14:paraId="4899D71D" w14:textId="77777777" w:rsidR="00150D3B" w:rsidRPr="00F11278" w:rsidRDefault="00150D3B" w:rsidP="00804797">
            <w:pPr>
              <w:pStyle w:val="TAL"/>
              <w:jc w:val="center"/>
            </w:pPr>
            <w:r w:rsidRPr="00F11278">
              <w:rPr>
                <w:bCs/>
                <w:iCs/>
              </w:rPr>
              <w:t>N/A</w:t>
            </w:r>
          </w:p>
        </w:tc>
        <w:tc>
          <w:tcPr>
            <w:tcW w:w="728" w:type="dxa"/>
          </w:tcPr>
          <w:p w14:paraId="50DE4488" w14:textId="77777777" w:rsidR="00150D3B" w:rsidRPr="00F11278" w:rsidRDefault="00150D3B" w:rsidP="00804797">
            <w:pPr>
              <w:pStyle w:val="TAL"/>
              <w:jc w:val="center"/>
            </w:pPr>
            <w:r w:rsidRPr="00F11278">
              <w:rPr>
                <w:bCs/>
                <w:iCs/>
              </w:rPr>
              <w:t>N/A</w:t>
            </w:r>
          </w:p>
        </w:tc>
      </w:tr>
      <w:tr w:rsidR="00150D3B" w:rsidRPr="00F11278" w14:paraId="6F16DB90" w14:textId="77777777" w:rsidTr="00804797">
        <w:trPr>
          <w:cantSplit/>
          <w:tblHeader/>
        </w:trPr>
        <w:tc>
          <w:tcPr>
            <w:tcW w:w="6917" w:type="dxa"/>
          </w:tcPr>
          <w:p w14:paraId="39AA5E27" w14:textId="77777777" w:rsidR="00150D3B" w:rsidRPr="00F11278" w:rsidRDefault="00150D3B" w:rsidP="00804797">
            <w:pPr>
              <w:pStyle w:val="TAL"/>
              <w:rPr>
                <w:b/>
                <w:i/>
              </w:rPr>
            </w:pPr>
            <w:r w:rsidRPr="00F11278">
              <w:rPr>
                <w:b/>
                <w:i/>
              </w:rPr>
              <w:t>crossCarrierSchedulingProcessing-DiffSCS-r16</w:t>
            </w:r>
          </w:p>
          <w:p w14:paraId="57EAC69F" w14:textId="77777777" w:rsidR="00150D3B" w:rsidRPr="00F11278" w:rsidRDefault="00150D3B" w:rsidP="00804797">
            <w:pPr>
              <w:pStyle w:val="TAL"/>
              <w:rPr>
                <w:b/>
                <w:i/>
              </w:rPr>
            </w:pPr>
            <w:r w:rsidRPr="00F1127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64D2B466" w14:textId="77777777" w:rsidR="00150D3B" w:rsidRPr="00F11278" w:rsidRDefault="00150D3B" w:rsidP="00804797">
            <w:pPr>
              <w:pStyle w:val="TAL"/>
              <w:jc w:val="center"/>
            </w:pPr>
            <w:r w:rsidRPr="00F11278">
              <w:t>FS</w:t>
            </w:r>
          </w:p>
        </w:tc>
        <w:tc>
          <w:tcPr>
            <w:tcW w:w="567" w:type="dxa"/>
          </w:tcPr>
          <w:p w14:paraId="025FA9D0" w14:textId="77777777" w:rsidR="00150D3B" w:rsidRPr="00F11278" w:rsidRDefault="00150D3B" w:rsidP="00804797">
            <w:pPr>
              <w:pStyle w:val="TAL"/>
              <w:jc w:val="center"/>
            </w:pPr>
            <w:r w:rsidRPr="00F11278">
              <w:t>No</w:t>
            </w:r>
          </w:p>
        </w:tc>
        <w:tc>
          <w:tcPr>
            <w:tcW w:w="709" w:type="dxa"/>
          </w:tcPr>
          <w:p w14:paraId="2B025499" w14:textId="77777777" w:rsidR="00150D3B" w:rsidRPr="00F11278" w:rsidRDefault="00150D3B" w:rsidP="00804797">
            <w:pPr>
              <w:pStyle w:val="TAL"/>
              <w:jc w:val="center"/>
              <w:rPr>
                <w:bCs/>
                <w:iCs/>
              </w:rPr>
            </w:pPr>
            <w:r w:rsidRPr="00F11278">
              <w:rPr>
                <w:bCs/>
                <w:iCs/>
              </w:rPr>
              <w:t>N/A</w:t>
            </w:r>
          </w:p>
        </w:tc>
        <w:tc>
          <w:tcPr>
            <w:tcW w:w="728" w:type="dxa"/>
          </w:tcPr>
          <w:p w14:paraId="137448BB" w14:textId="77777777" w:rsidR="00150D3B" w:rsidRPr="00F11278" w:rsidRDefault="00150D3B" w:rsidP="00804797">
            <w:pPr>
              <w:pStyle w:val="TAL"/>
              <w:jc w:val="center"/>
              <w:rPr>
                <w:bCs/>
                <w:iCs/>
              </w:rPr>
            </w:pPr>
            <w:r w:rsidRPr="00F11278">
              <w:rPr>
                <w:bCs/>
                <w:iCs/>
              </w:rPr>
              <w:t>N/A</w:t>
            </w:r>
          </w:p>
        </w:tc>
      </w:tr>
      <w:tr w:rsidR="00150D3B" w:rsidRPr="00F11278" w14:paraId="2D196205" w14:textId="77777777" w:rsidTr="00804797">
        <w:trPr>
          <w:cantSplit/>
          <w:tblHeader/>
        </w:trPr>
        <w:tc>
          <w:tcPr>
            <w:tcW w:w="6917" w:type="dxa"/>
          </w:tcPr>
          <w:p w14:paraId="5AF214E7" w14:textId="77777777" w:rsidR="00150D3B" w:rsidRPr="00F11278" w:rsidRDefault="00150D3B" w:rsidP="00804797">
            <w:pPr>
              <w:pStyle w:val="TAL"/>
              <w:rPr>
                <w:b/>
                <w:i/>
              </w:rPr>
            </w:pPr>
            <w:proofErr w:type="spellStart"/>
            <w:r w:rsidRPr="00F11278">
              <w:rPr>
                <w:b/>
                <w:i/>
              </w:rPr>
              <w:t>dynamicSwitchSUL</w:t>
            </w:r>
            <w:proofErr w:type="spellEnd"/>
          </w:p>
          <w:p w14:paraId="1418C9D9" w14:textId="77777777" w:rsidR="00150D3B" w:rsidRPr="00F11278" w:rsidRDefault="00150D3B" w:rsidP="00804797">
            <w:pPr>
              <w:pStyle w:val="TAL"/>
            </w:pPr>
            <w:r w:rsidRPr="00F11278">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6043AD7" w14:textId="77777777" w:rsidR="00150D3B" w:rsidRPr="00F11278" w:rsidRDefault="00150D3B" w:rsidP="00804797">
            <w:pPr>
              <w:pStyle w:val="TAL"/>
              <w:jc w:val="center"/>
            </w:pPr>
            <w:r w:rsidRPr="00F11278">
              <w:rPr>
                <w:lang w:eastAsia="ko-KR"/>
              </w:rPr>
              <w:t>FS</w:t>
            </w:r>
          </w:p>
        </w:tc>
        <w:tc>
          <w:tcPr>
            <w:tcW w:w="567" w:type="dxa"/>
          </w:tcPr>
          <w:p w14:paraId="3B51F5A4" w14:textId="77777777" w:rsidR="00150D3B" w:rsidRPr="00F11278" w:rsidRDefault="00150D3B" w:rsidP="00804797">
            <w:pPr>
              <w:pStyle w:val="TAL"/>
              <w:jc w:val="center"/>
            </w:pPr>
            <w:r w:rsidRPr="00F11278">
              <w:t>No</w:t>
            </w:r>
          </w:p>
        </w:tc>
        <w:tc>
          <w:tcPr>
            <w:tcW w:w="709" w:type="dxa"/>
          </w:tcPr>
          <w:p w14:paraId="52495C82" w14:textId="77777777" w:rsidR="00150D3B" w:rsidRPr="00F11278" w:rsidRDefault="00150D3B" w:rsidP="00804797">
            <w:pPr>
              <w:pStyle w:val="TAL"/>
              <w:jc w:val="center"/>
            </w:pPr>
            <w:r w:rsidRPr="00F11278">
              <w:rPr>
                <w:bCs/>
                <w:iCs/>
              </w:rPr>
              <w:t>N/A</w:t>
            </w:r>
          </w:p>
        </w:tc>
        <w:tc>
          <w:tcPr>
            <w:tcW w:w="728" w:type="dxa"/>
          </w:tcPr>
          <w:p w14:paraId="636ECF73" w14:textId="77777777" w:rsidR="00150D3B" w:rsidRPr="00F11278" w:rsidRDefault="00150D3B" w:rsidP="00804797">
            <w:pPr>
              <w:pStyle w:val="TAL"/>
              <w:jc w:val="center"/>
            </w:pPr>
            <w:r w:rsidRPr="00F11278">
              <w:rPr>
                <w:bCs/>
                <w:iCs/>
              </w:rPr>
              <w:t>N/A</w:t>
            </w:r>
          </w:p>
        </w:tc>
      </w:tr>
      <w:tr w:rsidR="00150D3B" w:rsidRPr="00F11278" w14:paraId="5D2DE14C" w14:textId="77777777" w:rsidTr="00804797">
        <w:trPr>
          <w:cantSplit/>
          <w:tblHeader/>
        </w:trPr>
        <w:tc>
          <w:tcPr>
            <w:tcW w:w="6917" w:type="dxa"/>
          </w:tcPr>
          <w:p w14:paraId="41D21B3B" w14:textId="77777777" w:rsidR="00150D3B" w:rsidRPr="00F11278" w:rsidRDefault="00150D3B" w:rsidP="00804797">
            <w:pPr>
              <w:pStyle w:val="TAL"/>
              <w:rPr>
                <w:b/>
                <w:i/>
              </w:rPr>
            </w:pPr>
            <w:proofErr w:type="spellStart"/>
            <w:r w:rsidRPr="00F11278">
              <w:rPr>
                <w:b/>
                <w:i/>
              </w:rPr>
              <w:t>featureSetListPerUplinkCC</w:t>
            </w:r>
            <w:proofErr w:type="spellEnd"/>
          </w:p>
          <w:p w14:paraId="346B6FDD" w14:textId="77777777" w:rsidR="00150D3B" w:rsidRPr="00F11278" w:rsidRDefault="00150D3B" w:rsidP="00804797">
            <w:pPr>
              <w:pStyle w:val="TAL"/>
            </w:pPr>
            <w:r w:rsidRPr="00F11278">
              <w:rPr>
                <w:rFonts w:cs="Arial"/>
                <w:szCs w:val="18"/>
              </w:rPr>
              <w:t xml:space="preserve">Indicates which features the UE supports on the individual UL carriers of the feature set (and hence of a band entry that refer to the feature set) by </w:t>
            </w:r>
            <w:proofErr w:type="spellStart"/>
            <w:r w:rsidRPr="00F11278">
              <w:rPr>
                <w:rFonts w:cs="Arial"/>
                <w:i/>
                <w:szCs w:val="18"/>
              </w:rPr>
              <w:t>FeatureSetUplinkPerCC</w:t>
            </w:r>
            <w:proofErr w:type="spellEnd"/>
            <w:r w:rsidRPr="00F11278">
              <w:rPr>
                <w:rFonts w:cs="Arial"/>
                <w:i/>
                <w:szCs w:val="18"/>
              </w:rPr>
              <w:t>-Id</w:t>
            </w:r>
            <w:r w:rsidRPr="00F11278">
              <w:rPr>
                <w:rFonts w:cs="Arial"/>
                <w:szCs w:val="18"/>
              </w:rPr>
              <w:t xml:space="preserve">. The order of the elements in this list is not relevant, i.e., the network may configure any of the carriers in accordance with any of the </w:t>
            </w:r>
            <w:proofErr w:type="spellStart"/>
            <w:r w:rsidRPr="00F11278">
              <w:rPr>
                <w:rFonts w:cs="Arial"/>
                <w:i/>
                <w:szCs w:val="18"/>
              </w:rPr>
              <w:t>FeatureSetUplinkPerCC</w:t>
            </w:r>
            <w:proofErr w:type="spellEnd"/>
            <w:r w:rsidRPr="00F11278">
              <w:rPr>
                <w:rFonts w:cs="Arial"/>
                <w:i/>
                <w:szCs w:val="18"/>
              </w:rPr>
              <w:t>-Id</w:t>
            </w:r>
            <w:r w:rsidRPr="00F11278">
              <w:rPr>
                <w:rFonts w:cs="Arial"/>
                <w:szCs w:val="18"/>
              </w:rPr>
              <w:t xml:space="preserve"> in this list. A fallback per CC feature set resulting from the reported feature set per UL CC is not signalled but the UE shall support it.</w:t>
            </w:r>
          </w:p>
        </w:tc>
        <w:tc>
          <w:tcPr>
            <w:tcW w:w="709" w:type="dxa"/>
          </w:tcPr>
          <w:p w14:paraId="18AF4B6D" w14:textId="77777777" w:rsidR="00150D3B" w:rsidRPr="00F11278" w:rsidRDefault="00150D3B" w:rsidP="00804797">
            <w:pPr>
              <w:pStyle w:val="TAL"/>
              <w:jc w:val="center"/>
            </w:pPr>
            <w:r w:rsidRPr="00F11278">
              <w:t>FS</w:t>
            </w:r>
          </w:p>
        </w:tc>
        <w:tc>
          <w:tcPr>
            <w:tcW w:w="567" w:type="dxa"/>
          </w:tcPr>
          <w:p w14:paraId="17ED5BC8" w14:textId="77777777" w:rsidR="00150D3B" w:rsidRPr="00F11278" w:rsidRDefault="00150D3B" w:rsidP="00804797">
            <w:pPr>
              <w:pStyle w:val="TAL"/>
              <w:jc w:val="center"/>
            </w:pPr>
            <w:r w:rsidRPr="00F11278">
              <w:t>N/A</w:t>
            </w:r>
          </w:p>
        </w:tc>
        <w:tc>
          <w:tcPr>
            <w:tcW w:w="709" w:type="dxa"/>
          </w:tcPr>
          <w:p w14:paraId="07E6D091" w14:textId="77777777" w:rsidR="00150D3B" w:rsidRPr="00F11278" w:rsidRDefault="00150D3B" w:rsidP="00804797">
            <w:pPr>
              <w:pStyle w:val="TAL"/>
              <w:jc w:val="center"/>
            </w:pPr>
            <w:r w:rsidRPr="00F11278">
              <w:rPr>
                <w:bCs/>
                <w:iCs/>
              </w:rPr>
              <w:t>N/A</w:t>
            </w:r>
          </w:p>
        </w:tc>
        <w:tc>
          <w:tcPr>
            <w:tcW w:w="728" w:type="dxa"/>
          </w:tcPr>
          <w:p w14:paraId="3CDBF409" w14:textId="77777777" w:rsidR="00150D3B" w:rsidRPr="00F11278" w:rsidRDefault="00150D3B" w:rsidP="00804797">
            <w:pPr>
              <w:pStyle w:val="TAL"/>
              <w:jc w:val="center"/>
            </w:pPr>
            <w:r w:rsidRPr="00F11278">
              <w:rPr>
                <w:bCs/>
                <w:iCs/>
              </w:rPr>
              <w:t>N/A</w:t>
            </w:r>
          </w:p>
        </w:tc>
      </w:tr>
      <w:tr w:rsidR="00150D3B" w:rsidRPr="00F11278" w14:paraId="5374C18A" w14:textId="77777777" w:rsidTr="00804797">
        <w:trPr>
          <w:cantSplit/>
          <w:tblHeader/>
        </w:trPr>
        <w:tc>
          <w:tcPr>
            <w:tcW w:w="6917" w:type="dxa"/>
          </w:tcPr>
          <w:p w14:paraId="44290D41" w14:textId="77777777" w:rsidR="00150D3B" w:rsidRPr="00F11278" w:rsidRDefault="00150D3B" w:rsidP="00804797">
            <w:pPr>
              <w:pStyle w:val="TAL"/>
              <w:rPr>
                <w:b/>
                <w:bCs/>
                <w:i/>
                <w:iCs/>
              </w:rPr>
            </w:pPr>
            <w:proofErr w:type="spellStart"/>
            <w:r w:rsidRPr="00F11278">
              <w:rPr>
                <w:b/>
                <w:bCs/>
                <w:i/>
                <w:iCs/>
              </w:rPr>
              <w:t>intraBandFreqSeparationUL</w:t>
            </w:r>
            <w:proofErr w:type="spellEnd"/>
            <w:r w:rsidRPr="00F11278">
              <w:rPr>
                <w:b/>
                <w:bCs/>
                <w:i/>
                <w:iCs/>
              </w:rPr>
              <w:t>, intraBandFreqSeparationUL-v1620</w:t>
            </w:r>
          </w:p>
          <w:p w14:paraId="75EE5EFC" w14:textId="77777777" w:rsidR="00150D3B" w:rsidRPr="00F11278" w:rsidRDefault="00150D3B" w:rsidP="00804797">
            <w:pPr>
              <w:pStyle w:val="TAL"/>
              <w:rPr>
                <w:bCs/>
                <w:iCs/>
              </w:rPr>
            </w:pPr>
            <w:r w:rsidRPr="00F1127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11278">
              <w:t>in the FeatureSetUplink of each band entry within a band.</w:t>
            </w:r>
            <w:r w:rsidRPr="00F11278">
              <w:rPr>
                <w:bCs/>
                <w:iCs/>
              </w:rPr>
              <w:t xml:space="preserve"> </w:t>
            </w:r>
            <w:r w:rsidRPr="00F11278">
              <w:t xml:space="preserve">The values </w:t>
            </w:r>
            <w:proofErr w:type="spellStart"/>
            <w:r w:rsidRPr="00F11278">
              <w:t>mhzX</w:t>
            </w:r>
            <w:proofErr w:type="spellEnd"/>
            <w:r w:rsidRPr="00F11278">
              <w:t xml:space="preserve"> corresponds to the values </w:t>
            </w:r>
            <w:proofErr w:type="spellStart"/>
            <w:r w:rsidRPr="00F11278">
              <w:t>XMHz</w:t>
            </w:r>
            <w:proofErr w:type="spellEnd"/>
            <w:r w:rsidRPr="00F11278">
              <w:t xml:space="preserve"> defined in TS 38.101-2 [3]</w:t>
            </w:r>
            <w:r w:rsidRPr="00F11278">
              <w:rPr>
                <w:bCs/>
                <w:iCs/>
              </w:rPr>
              <w:t>. It is mandatory to report for UE which supports UL non-contiguous CA in FR2.</w:t>
            </w:r>
          </w:p>
          <w:p w14:paraId="54BEEAB9" w14:textId="77777777" w:rsidR="00150D3B" w:rsidRPr="00F11278" w:rsidRDefault="00150D3B" w:rsidP="00804797">
            <w:pPr>
              <w:pStyle w:val="TAL"/>
            </w:pPr>
            <w:r w:rsidRPr="00F11278">
              <w:rPr>
                <w:rFonts w:cs="Arial"/>
                <w:iCs/>
                <w:szCs w:val="18"/>
              </w:rPr>
              <w:t xml:space="preserve">If the UE sets the field </w:t>
            </w:r>
            <w:r w:rsidRPr="00F11278">
              <w:rPr>
                <w:rFonts w:cs="Arial"/>
                <w:i/>
                <w:iCs/>
                <w:szCs w:val="18"/>
              </w:rPr>
              <w:t>intraBandFreqSeparationUL-v1620</w:t>
            </w:r>
            <w:r w:rsidRPr="00F11278">
              <w:rPr>
                <w:rFonts w:cs="Arial"/>
                <w:iCs/>
                <w:szCs w:val="18"/>
              </w:rPr>
              <w:t xml:space="preserve"> it shall set </w:t>
            </w:r>
            <w:proofErr w:type="spellStart"/>
            <w:r w:rsidRPr="00F11278">
              <w:rPr>
                <w:rFonts w:cs="Arial"/>
                <w:i/>
                <w:iCs/>
                <w:szCs w:val="18"/>
              </w:rPr>
              <w:t>intraBandFreqSeparationUL</w:t>
            </w:r>
            <w:proofErr w:type="spellEnd"/>
            <w:r w:rsidRPr="00F11278">
              <w:rPr>
                <w:rFonts w:cs="Arial"/>
                <w:i/>
                <w:iCs/>
                <w:szCs w:val="18"/>
              </w:rPr>
              <w:t xml:space="preserve"> </w:t>
            </w:r>
            <w:r w:rsidRPr="00F11278">
              <w:rPr>
                <w:rFonts w:cs="Arial"/>
                <w:iCs/>
                <w:szCs w:val="18"/>
              </w:rPr>
              <w:t>(without suffix) to the nearest smaller value.</w:t>
            </w:r>
          </w:p>
        </w:tc>
        <w:tc>
          <w:tcPr>
            <w:tcW w:w="709" w:type="dxa"/>
          </w:tcPr>
          <w:p w14:paraId="3B3F9ABE" w14:textId="77777777" w:rsidR="00150D3B" w:rsidRPr="00F11278" w:rsidRDefault="00150D3B" w:rsidP="00804797">
            <w:pPr>
              <w:pStyle w:val="TAL"/>
              <w:jc w:val="center"/>
            </w:pPr>
            <w:r w:rsidRPr="00F11278">
              <w:rPr>
                <w:bCs/>
                <w:iCs/>
              </w:rPr>
              <w:t>FS</w:t>
            </w:r>
          </w:p>
        </w:tc>
        <w:tc>
          <w:tcPr>
            <w:tcW w:w="567" w:type="dxa"/>
          </w:tcPr>
          <w:p w14:paraId="12203535" w14:textId="77777777" w:rsidR="00150D3B" w:rsidRPr="00F11278" w:rsidRDefault="00150D3B" w:rsidP="00804797">
            <w:pPr>
              <w:pStyle w:val="TAL"/>
              <w:jc w:val="center"/>
            </w:pPr>
            <w:r w:rsidRPr="00F11278">
              <w:rPr>
                <w:bCs/>
                <w:iCs/>
              </w:rPr>
              <w:t>CY</w:t>
            </w:r>
          </w:p>
        </w:tc>
        <w:tc>
          <w:tcPr>
            <w:tcW w:w="709" w:type="dxa"/>
          </w:tcPr>
          <w:p w14:paraId="78A5DEFC" w14:textId="77777777" w:rsidR="00150D3B" w:rsidRPr="00F11278" w:rsidRDefault="00150D3B" w:rsidP="00804797">
            <w:pPr>
              <w:pStyle w:val="TAL"/>
              <w:jc w:val="center"/>
            </w:pPr>
            <w:r w:rsidRPr="00F11278">
              <w:rPr>
                <w:bCs/>
                <w:iCs/>
              </w:rPr>
              <w:t>N/A</w:t>
            </w:r>
          </w:p>
        </w:tc>
        <w:tc>
          <w:tcPr>
            <w:tcW w:w="728" w:type="dxa"/>
          </w:tcPr>
          <w:p w14:paraId="0E685440" w14:textId="77777777" w:rsidR="00150D3B" w:rsidRPr="00F11278" w:rsidRDefault="00150D3B" w:rsidP="00804797">
            <w:pPr>
              <w:pStyle w:val="TAL"/>
              <w:jc w:val="center"/>
            </w:pPr>
            <w:r w:rsidRPr="00F11278">
              <w:t>FR2 only</w:t>
            </w:r>
          </w:p>
        </w:tc>
      </w:tr>
      <w:tr w:rsidR="00150D3B" w:rsidRPr="00F11278" w14:paraId="6BF0F79F" w14:textId="77777777" w:rsidTr="00804797">
        <w:trPr>
          <w:cantSplit/>
          <w:tblHeader/>
        </w:trPr>
        <w:tc>
          <w:tcPr>
            <w:tcW w:w="6917" w:type="dxa"/>
          </w:tcPr>
          <w:p w14:paraId="41319E01" w14:textId="77777777" w:rsidR="00150D3B" w:rsidRPr="00F11278" w:rsidRDefault="00150D3B" w:rsidP="00804797">
            <w:pPr>
              <w:pStyle w:val="TAL"/>
              <w:rPr>
                <w:b/>
                <w:bCs/>
                <w:i/>
                <w:iCs/>
              </w:rPr>
            </w:pPr>
            <w:r w:rsidRPr="00F11278">
              <w:rPr>
                <w:b/>
                <w:bCs/>
                <w:i/>
                <w:iCs/>
              </w:rPr>
              <w:t>intraFreqDAPS-UL-r16</w:t>
            </w:r>
          </w:p>
          <w:p w14:paraId="27876228" w14:textId="77777777" w:rsidR="00150D3B" w:rsidRPr="00F11278" w:rsidRDefault="00150D3B" w:rsidP="00804797">
            <w:pPr>
              <w:pStyle w:val="TAL"/>
            </w:pPr>
            <w:r w:rsidRPr="00F11278">
              <w:rPr>
                <w:rFonts w:cs="Arial"/>
                <w:szCs w:val="18"/>
              </w:rPr>
              <w:t xml:space="preserve">Indicates whether UE supports enhanced uplink capabilities for intra-frequency DAPS handover. The UE only includes this capability signalling if </w:t>
            </w:r>
            <w:r w:rsidRPr="00F11278">
              <w:rPr>
                <w:rFonts w:cs="Arial"/>
                <w:i/>
                <w:szCs w:val="18"/>
              </w:rPr>
              <w:t>intraFreqDAPS-r16</w:t>
            </w:r>
            <w:r w:rsidRPr="00F11278">
              <w:rPr>
                <w:rFonts w:cs="Arial"/>
                <w:szCs w:val="18"/>
              </w:rPr>
              <w:t xml:space="preserve"> is included in the </w:t>
            </w:r>
            <w:r w:rsidRPr="00F11278">
              <w:rPr>
                <w:i/>
              </w:rPr>
              <w:t>FeatureSetDownlink</w:t>
            </w:r>
            <w:r w:rsidRPr="00F11278">
              <w:t xml:space="preserve"> for the same </w:t>
            </w:r>
            <w:r w:rsidRPr="00F11278">
              <w:rPr>
                <w:i/>
              </w:rPr>
              <w:t>FeatureSet</w:t>
            </w:r>
            <w:r w:rsidRPr="00F11278">
              <w:rPr>
                <w:rFonts w:cs="Arial"/>
                <w:szCs w:val="18"/>
              </w:rPr>
              <w:t xml:space="preserve">. </w:t>
            </w:r>
            <w:r w:rsidRPr="00F11278">
              <w:t>The capability signalling comprises of the following parameters:</w:t>
            </w:r>
          </w:p>
          <w:p w14:paraId="0FCD718D" w14:textId="77777777" w:rsidR="00150D3B" w:rsidRPr="00F11278" w:rsidRDefault="00150D3B" w:rsidP="00804797">
            <w:pPr>
              <w:pStyle w:val="TAL"/>
            </w:pPr>
          </w:p>
          <w:p w14:paraId="5789D99B" w14:textId="77777777" w:rsidR="00150D3B" w:rsidRPr="00F11278" w:rsidRDefault="00150D3B" w:rsidP="00804797">
            <w:pPr>
              <w:keepNext/>
              <w:keepLines/>
              <w:spacing w:after="0"/>
              <w:ind w:left="360" w:hangingChars="200" w:hanging="3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intraFreqDynamicPowersharingDAPS-r16</w:t>
            </w:r>
            <w:r w:rsidRPr="00F11278">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F11278">
              <w:rPr>
                <w:rFonts w:ascii="Arial" w:hAnsi="Arial" w:cs="Arial"/>
                <w:i/>
                <w:sz w:val="18"/>
                <w:szCs w:val="18"/>
              </w:rPr>
              <w:t>intraFreqSemiStaticPowerSharingDAPS-Mode1-r16</w:t>
            </w:r>
            <w:r w:rsidRPr="00F11278">
              <w:rPr>
                <w:rFonts w:ascii="Arial" w:hAnsi="Arial" w:cs="Arial"/>
                <w:sz w:val="18"/>
                <w:szCs w:val="18"/>
              </w:rPr>
              <w:t xml:space="preserve"> is included. </w:t>
            </w:r>
            <w:r w:rsidRPr="00F11278">
              <w:rPr>
                <w:rFonts w:ascii="Arial" w:hAnsi="Arial" w:cs="Arial"/>
                <w:sz w:val="18"/>
              </w:rPr>
              <w:t>Otherwise, the UE does not include this field.</w:t>
            </w:r>
          </w:p>
          <w:p w14:paraId="5E6DEFAA" w14:textId="04904B8D" w:rsidR="00150D3B" w:rsidRPr="00F11278" w:rsidRDefault="00150D3B" w:rsidP="00804797">
            <w:pPr>
              <w:keepNext/>
              <w:keepLines/>
              <w:spacing w:after="0"/>
              <w:ind w:left="360" w:hangingChars="200" w:hanging="360"/>
              <w:rPr>
                <w:rFonts w:ascii="Arial" w:hAnsi="Arial" w:cs="Arial"/>
                <w:sz w:val="18"/>
              </w:rPr>
            </w:pPr>
            <w:r w:rsidRPr="00F11278">
              <w:rPr>
                <w:rFonts w:ascii="Arial" w:hAnsi="Arial" w:cs="Arial"/>
                <w:sz w:val="18"/>
                <w:szCs w:val="18"/>
              </w:rPr>
              <w:t>-</w:t>
            </w:r>
            <w:r w:rsidRPr="00F11278">
              <w:rPr>
                <w:rFonts w:ascii="Arial" w:hAnsi="Arial" w:cs="Arial"/>
                <w:sz w:val="18"/>
                <w:szCs w:val="18"/>
              </w:rPr>
              <w:tab/>
            </w:r>
            <w:del w:id="12" w:author="[Nokia RAN2]" w:date="2021-01-14T11:42:00Z">
              <w:r w:rsidRPr="00F11278" w:rsidDel="002D4125">
                <w:rPr>
                  <w:rFonts w:ascii="Arial" w:hAnsi="Arial" w:cs="Arial"/>
                  <w:i/>
                  <w:sz w:val="18"/>
                  <w:szCs w:val="18"/>
                </w:rPr>
                <w:delText>intraFreqMultiUL-TransmissionDAPS-r16</w:delText>
              </w:r>
              <w:r w:rsidRPr="00F11278" w:rsidDel="002D4125">
                <w:rPr>
                  <w:rFonts w:ascii="Arial" w:hAnsi="Arial" w:cs="Arial"/>
                  <w:sz w:val="18"/>
                </w:rPr>
                <w:delText xml:space="preserve"> indicates whether the UE supports simultaneous UL transmission in source PCell and target PCell</w:delText>
              </w:r>
              <w:r w:rsidRPr="00F11278" w:rsidDel="002D4125">
                <w:rPr>
                  <w:rFonts w:ascii="Arial" w:hAnsi="Arial" w:cs="Arial"/>
                  <w:sz w:val="18"/>
                  <w:szCs w:val="18"/>
                </w:rPr>
                <w:delText xml:space="preserve"> during a DAPS handover</w:delText>
              </w:r>
              <w:r w:rsidRPr="00F11278" w:rsidDel="002D4125">
                <w:rPr>
                  <w:rFonts w:ascii="Arial" w:hAnsi="Arial" w:cs="Arial"/>
                  <w:sz w:val="18"/>
                </w:rPr>
                <w:delText xml:space="preserve">. The UE only includes this field if any of </w:delText>
              </w:r>
              <w:r w:rsidRPr="00F11278" w:rsidDel="002D4125">
                <w:rPr>
                  <w:rFonts w:ascii="Arial" w:hAnsi="Arial" w:cs="Arial"/>
                  <w:i/>
                  <w:sz w:val="18"/>
                </w:rPr>
                <w:delText>intraFreqSemiStaticPowerSharingDAPS-Mode1-r16</w:delText>
              </w:r>
              <w:r w:rsidRPr="00F11278" w:rsidDel="002D4125">
                <w:rPr>
                  <w:rFonts w:ascii="Arial" w:hAnsi="Arial" w:cs="Arial"/>
                  <w:sz w:val="18"/>
                </w:rPr>
                <w:delText xml:space="preserve">, </w:delText>
              </w:r>
              <w:r w:rsidRPr="00F11278" w:rsidDel="002D4125">
                <w:rPr>
                  <w:rFonts w:ascii="Arial" w:hAnsi="Arial" w:cs="Arial"/>
                  <w:i/>
                  <w:sz w:val="18"/>
                </w:rPr>
                <w:delText>intraFreqSemiStaticPowerSharingDAPS-Mode2-r16</w:delText>
              </w:r>
              <w:r w:rsidRPr="00F11278" w:rsidDel="002D4125">
                <w:rPr>
                  <w:rFonts w:ascii="Arial" w:hAnsi="Arial" w:cs="Arial"/>
                  <w:sz w:val="18"/>
                </w:rPr>
                <w:delText xml:space="preserve"> or </w:delText>
              </w:r>
              <w:r w:rsidRPr="00F11278" w:rsidDel="002D4125">
                <w:rPr>
                  <w:rFonts w:ascii="Arial" w:hAnsi="Arial" w:cs="Arial"/>
                  <w:i/>
                  <w:sz w:val="18"/>
                </w:rPr>
                <w:delText>intraFreqDynamicPowersSharingDAPS-r16</w:delText>
              </w:r>
              <w:r w:rsidRPr="00F11278" w:rsidDel="002D4125">
                <w:rPr>
                  <w:rFonts w:ascii="Arial" w:hAnsi="Arial" w:cs="Arial"/>
                  <w:sz w:val="18"/>
                </w:rPr>
                <w:delText xml:space="preserve"> are included. Otherwise, the UE does not include this field.</w:delText>
              </w:r>
            </w:del>
          </w:p>
          <w:p w14:paraId="3A903D3A" w14:textId="77777777" w:rsidR="00150D3B" w:rsidRPr="00F11278" w:rsidRDefault="00150D3B" w:rsidP="00804797">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intraFreqSemiStaticPowerSharingDAPS-Mode1-r16</w:t>
            </w:r>
            <w:r w:rsidRPr="00F11278">
              <w:rPr>
                <w:rFonts w:ascii="Arial" w:hAnsi="Arial" w:cs="Arial"/>
                <w:sz w:val="18"/>
              </w:rPr>
              <w:t xml:space="preserve"> indicates whether the UE supports semi-static UL power sharing mode 1 during DAPS handover between source and target cells of same FR.</w:t>
            </w:r>
          </w:p>
          <w:p w14:paraId="4A89A632" w14:textId="77777777" w:rsidR="00150D3B" w:rsidRPr="00F11278" w:rsidRDefault="00150D3B" w:rsidP="00804797">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intraFreqSemiStaticPowerSharingDAPS-Mode2-r16</w:t>
            </w:r>
            <w:r w:rsidRPr="00F1127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11278">
              <w:rPr>
                <w:rFonts w:ascii="Arial" w:hAnsi="Arial" w:cs="Arial"/>
                <w:i/>
                <w:sz w:val="18"/>
              </w:rPr>
              <w:t>intraFreqSemiStaticPowerSharingDAPS-Mode1-r16</w:t>
            </w:r>
            <w:r w:rsidRPr="00F11278">
              <w:rPr>
                <w:rFonts w:ascii="Arial" w:hAnsi="Arial" w:cs="Arial"/>
                <w:sz w:val="18"/>
              </w:rPr>
              <w:t xml:space="preserve"> is included. Otherwise, the UE does not include this field.</w:t>
            </w:r>
          </w:p>
          <w:p w14:paraId="1DB9BAFC" w14:textId="77777777" w:rsidR="00150D3B" w:rsidRPr="00F11278" w:rsidRDefault="00150D3B" w:rsidP="00804797">
            <w:pPr>
              <w:keepNext/>
              <w:keepLines/>
              <w:spacing w:after="0"/>
              <w:ind w:left="360" w:hangingChars="200" w:hanging="360"/>
              <w:rPr>
                <w:rFonts w:cs="Arial"/>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intraFreqTwoTAGs-DAPS-r16</w:t>
            </w:r>
            <w:r w:rsidRPr="00F11278">
              <w:rPr>
                <w:rFonts w:ascii="Arial" w:hAnsi="Arial" w:cs="Arial"/>
                <w:sz w:val="18"/>
              </w:rPr>
              <w:t xml:space="preserve"> indicates whether the UE supports different timing advance groups in source PCell and intra-frequency target PCell</w:t>
            </w:r>
            <w:r w:rsidRPr="00F11278">
              <w:rPr>
                <w:rFonts w:ascii="DengXian" w:eastAsia="DengXian" w:hAnsi="DengXian" w:cs="Arial"/>
                <w:sz w:val="18"/>
                <w:lang w:eastAsia="zh-CN"/>
              </w:rPr>
              <w:t>.</w:t>
            </w:r>
            <w:r w:rsidRPr="00F11278">
              <w:rPr>
                <w:rFonts w:ascii="Arial" w:hAnsi="Arial" w:cs="Arial"/>
                <w:sz w:val="18"/>
              </w:rPr>
              <w:t xml:space="preserve"> It is mandatory with capability signalling.</w:t>
            </w:r>
          </w:p>
        </w:tc>
        <w:tc>
          <w:tcPr>
            <w:tcW w:w="709" w:type="dxa"/>
          </w:tcPr>
          <w:p w14:paraId="794721D2" w14:textId="77777777" w:rsidR="00150D3B" w:rsidRPr="00F11278" w:rsidRDefault="00150D3B" w:rsidP="00804797">
            <w:pPr>
              <w:pStyle w:val="TAL"/>
              <w:jc w:val="center"/>
              <w:rPr>
                <w:bCs/>
                <w:iCs/>
              </w:rPr>
            </w:pPr>
            <w:r w:rsidRPr="00F11278">
              <w:t>FS</w:t>
            </w:r>
          </w:p>
        </w:tc>
        <w:tc>
          <w:tcPr>
            <w:tcW w:w="567" w:type="dxa"/>
          </w:tcPr>
          <w:p w14:paraId="38E9720C" w14:textId="77777777" w:rsidR="00150D3B" w:rsidRPr="00F11278" w:rsidRDefault="00150D3B" w:rsidP="00804797">
            <w:pPr>
              <w:pStyle w:val="TAL"/>
              <w:jc w:val="center"/>
              <w:rPr>
                <w:bCs/>
                <w:iCs/>
              </w:rPr>
            </w:pPr>
            <w:r w:rsidRPr="00F11278">
              <w:rPr>
                <w:bCs/>
                <w:iCs/>
              </w:rPr>
              <w:t>No</w:t>
            </w:r>
          </w:p>
        </w:tc>
        <w:tc>
          <w:tcPr>
            <w:tcW w:w="709" w:type="dxa"/>
          </w:tcPr>
          <w:p w14:paraId="6EC8FA77" w14:textId="77777777" w:rsidR="00150D3B" w:rsidRPr="00F11278" w:rsidRDefault="00150D3B" w:rsidP="00804797">
            <w:pPr>
              <w:pStyle w:val="TAL"/>
              <w:jc w:val="center"/>
              <w:rPr>
                <w:bCs/>
                <w:iCs/>
              </w:rPr>
            </w:pPr>
            <w:r w:rsidRPr="00F11278">
              <w:rPr>
                <w:bCs/>
                <w:iCs/>
              </w:rPr>
              <w:t>N/A</w:t>
            </w:r>
          </w:p>
        </w:tc>
        <w:tc>
          <w:tcPr>
            <w:tcW w:w="728" w:type="dxa"/>
          </w:tcPr>
          <w:p w14:paraId="2F3DABB4" w14:textId="77777777" w:rsidR="00150D3B" w:rsidRPr="00F11278" w:rsidRDefault="00150D3B" w:rsidP="00804797">
            <w:pPr>
              <w:pStyle w:val="TAL"/>
              <w:jc w:val="center"/>
            </w:pPr>
            <w:r w:rsidRPr="00F11278">
              <w:rPr>
                <w:bCs/>
                <w:iCs/>
              </w:rPr>
              <w:t>N/A</w:t>
            </w:r>
          </w:p>
        </w:tc>
      </w:tr>
      <w:tr w:rsidR="00150D3B" w:rsidRPr="00F11278" w14:paraId="7FA3FB1A" w14:textId="77777777" w:rsidTr="00804797">
        <w:trPr>
          <w:cantSplit/>
          <w:tblHeader/>
        </w:trPr>
        <w:tc>
          <w:tcPr>
            <w:tcW w:w="6917" w:type="dxa"/>
          </w:tcPr>
          <w:p w14:paraId="165889CC" w14:textId="77777777" w:rsidR="00150D3B" w:rsidRPr="00F11278" w:rsidRDefault="00150D3B" w:rsidP="00804797">
            <w:pPr>
              <w:pStyle w:val="TAL"/>
              <w:rPr>
                <w:b/>
                <w:bCs/>
                <w:i/>
                <w:iCs/>
              </w:rPr>
            </w:pPr>
            <w:r w:rsidRPr="00F11278">
              <w:rPr>
                <w:b/>
                <w:bCs/>
                <w:i/>
                <w:iCs/>
              </w:rPr>
              <w:t>multiPUCCH-r16</w:t>
            </w:r>
          </w:p>
          <w:p w14:paraId="5DAB1479" w14:textId="77777777" w:rsidR="00150D3B" w:rsidRPr="00F11278" w:rsidRDefault="00150D3B" w:rsidP="00804797">
            <w:pPr>
              <w:pStyle w:val="TAL"/>
              <w:rPr>
                <w:bCs/>
                <w:iCs/>
              </w:rPr>
            </w:pPr>
            <w:r w:rsidRPr="00F11278">
              <w:rPr>
                <w:bCs/>
                <w:iCs/>
              </w:rPr>
              <w:t>Indicates whether the UE supports more than one PUCCH for HARQ-ACK transmission within a slot. This field includes the following parameters:</w:t>
            </w:r>
          </w:p>
          <w:p w14:paraId="073D5D19"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sub-SlotConfig-NCP-r16</w:t>
            </w:r>
            <w:r w:rsidRPr="00F11278">
              <w:rPr>
                <w:rFonts w:ascii="Arial" w:hAnsi="Arial" w:cs="Arial"/>
                <w:sz w:val="18"/>
                <w:szCs w:val="18"/>
              </w:rPr>
              <w:t xml:space="preserve"> indicates the sub-slot configuration for NCP;</w:t>
            </w:r>
          </w:p>
          <w:p w14:paraId="58293437"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sub-SlotConfig-ECP-r16</w:t>
            </w:r>
            <w:r w:rsidRPr="00F11278">
              <w:rPr>
                <w:rFonts w:ascii="Arial" w:hAnsi="Arial" w:cs="Arial"/>
                <w:sz w:val="18"/>
                <w:szCs w:val="18"/>
              </w:rPr>
              <w:t xml:space="preserve"> indicates the sub-slot configuration for ECP.</w:t>
            </w:r>
          </w:p>
          <w:p w14:paraId="3FC4FB4C" w14:textId="77777777" w:rsidR="00150D3B" w:rsidRPr="00F11278" w:rsidRDefault="00150D3B" w:rsidP="00804797">
            <w:pPr>
              <w:pStyle w:val="TAL"/>
              <w:rPr>
                <w:bCs/>
                <w:iCs/>
              </w:rPr>
            </w:pPr>
            <w:r w:rsidRPr="00F11278">
              <w:rPr>
                <w:bCs/>
                <w:iCs/>
              </w:rPr>
              <w:t xml:space="preserve">For NCP, the value </w:t>
            </w:r>
            <w:r w:rsidRPr="00F11278">
              <w:rPr>
                <w:bCs/>
                <w:i/>
                <w:iCs/>
              </w:rPr>
              <w:t>set1</w:t>
            </w:r>
            <w:r w:rsidRPr="00F11278">
              <w:rPr>
                <w:bCs/>
                <w:iCs/>
              </w:rPr>
              <w:t xml:space="preserve"> denotes 7-symbol*2, and </w:t>
            </w:r>
            <w:r w:rsidRPr="00F11278">
              <w:rPr>
                <w:bCs/>
                <w:i/>
                <w:iCs/>
              </w:rPr>
              <w:t>set2</w:t>
            </w:r>
            <w:r w:rsidRPr="00F11278">
              <w:rPr>
                <w:bCs/>
                <w:iCs/>
              </w:rPr>
              <w:t xml:space="preserve"> denotes 2-symbol*7 and 7-symbol*2.</w:t>
            </w:r>
          </w:p>
          <w:p w14:paraId="02E959DF" w14:textId="77777777" w:rsidR="00150D3B" w:rsidRPr="00F11278" w:rsidRDefault="00150D3B" w:rsidP="00804797">
            <w:pPr>
              <w:pStyle w:val="TAL"/>
              <w:rPr>
                <w:b/>
                <w:bCs/>
                <w:i/>
                <w:iCs/>
              </w:rPr>
            </w:pPr>
            <w:r w:rsidRPr="00F11278">
              <w:rPr>
                <w:bCs/>
                <w:iCs/>
              </w:rPr>
              <w:t xml:space="preserve">For ECP, the value </w:t>
            </w:r>
            <w:r w:rsidRPr="00F11278">
              <w:rPr>
                <w:bCs/>
                <w:i/>
                <w:iCs/>
              </w:rPr>
              <w:t>set1</w:t>
            </w:r>
            <w:r w:rsidRPr="00F11278">
              <w:rPr>
                <w:bCs/>
                <w:iCs/>
              </w:rPr>
              <w:t xml:space="preserve"> denotes 6-symbol*2, and </w:t>
            </w:r>
            <w:r w:rsidRPr="00F11278">
              <w:rPr>
                <w:bCs/>
                <w:i/>
                <w:iCs/>
              </w:rPr>
              <w:t>set2</w:t>
            </w:r>
            <w:r w:rsidRPr="00F11278">
              <w:rPr>
                <w:bCs/>
                <w:iCs/>
              </w:rPr>
              <w:t xml:space="preserve"> denotes 2-symbol*6 and 6-symbol*2.</w:t>
            </w:r>
          </w:p>
        </w:tc>
        <w:tc>
          <w:tcPr>
            <w:tcW w:w="709" w:type="dxa"/>
          </w:tcPr>
          <w:p w14:paraId="4D296986" w14:textId="77777777" w:rsidR="00150D3B" w:rsidRPr="00F11278" w:rsidRDefault="00150D3B" w:rsidP="00804797">
            <w:pPr>
              <w:pStyle w:val="TAL"/>
              <w:jc w:val="center"/>
              <w:rPr>
                <w:bCs/>
                <w:iCs/>
              </w:rPr>
            </w:pPr>
            <w:r w:rsidRPr="00F11278">
              <w:rPr>
                <w:bCs/>
                <w:iCs/>
              </w:rPr>
              <w:t>FS</w:t>
            </w:r>
          </w:p>
        </w:tc>
        <w:tc>
          <w:tcPr>
            <w:tcW w:w="567" w:type="dxa"/>
          </w:tcPr>
          <w:p w14:paraId="48C20549" w14:textId="77777777" w:rsidR="00150D3B" w:rsidRPr="00F11278" w:rsidRDefault="00150D3B" w:rsidP="00804797">
            <w:pPr>
              <w:pStyle w:val="TAL"/>
              <w:jc w:val="center"/>
              <w:rPr>
                <w:bCs/>
                <w:iCs/>
              </w:rPr>
            </w:pPr>
            <w:r w:rsidRPr="00F11278">
              <w:rPr>
                <w:bCs/>
                <w:iCs/>
              </w:rPr>
              <w:t>No</w:t>
            </w:r>
          </w:p>
        </w:tc>
        <w:tc>
          <w:tcPr>
            <w:tcW w:w="709" w:type="dxa"/>
          </w:tcPr>
          <w:p w14:paraId="56519690" w14:textId="77777777" w:rsidR="00150D3B" w:rsidRPr="00F11278" w:rsidRDefault="00150D3B" w:rsidP="00804797">
            <w:pPr>
              <w:pStyle w:val="TAL"/>
              <w:jc w:val="center"/>
              <w:rPr>
                <w:bCs/>
                <w:iCs/>
              </w:rPr>
            </w:pPr>
            <w:r w:rsidRPr="00F11278">
              <w:rPr>
                <w:bCs/>
                <w:iCs/>
              </w:rPr>
              <w:t>N/A</w:t>
            </w:r>
          </w:p>
        </w:tc>
        <w:tc>
          <w:tcPr>
            <w:tcW w:w="728" w:type="dxa"/>
          </w:tcPr>
          <w:p w14:paraId="1309F260" w14:textId="77777777" w:rsidR="00150D3B" w:rsidRPr="00F11278" w:rsidRDefault="00150D3B" w:rsidP="00804797">
            <w:pPr>
              <w:pStyle w:val="TAL"/>
              <w:jc w:val="center"/>
            </w:pPr>
            <w:r w:rsidRPr="00F11278">
              <w:t>N/A</w:t>
            </w:r>
          </w:p>
        </w:tc>
      </w:tr>
      <w:tr w:rsidR="00150D3B" w:rsidRPr="00F11278" w14:paraId="05CF5295" w14:textId="77777777" w:rsidTr="00804797">
        <w:trPr>
          <w:cantSplit/>
          <w:tblHeader/>
        </w:trPr>
        <w:tc>
          <w:tcPr>
            <w:tcW w:w="6917" w:type="dxa"/>
          </w:tcPr>
          <w:p w14:paraId="50E5176B" w14:textId="77777777" w:rsidR="00150D3B" w:rsidRPr="00F11278" w:rsidRDefault="00150D3B" w:rsidP="00804797">
            <w:pPr>
              <w:pStyle w:val="TAL"/>
              <w:rPr>
                <w:b/>
                <w:bCs/>
                <w:i/>
                <w:iCs/>
              </w:rPr>
            </w:pPr>
            <w:r w:rsidRPr="00F11278">
              <w:rPr>
                <w:b/>
                <w:bCs/>
                <w:i/>
                <w:iCs/>
              </w:rPr>
              <w:t>mux-SR-HARQ-ACK-r16</w:t>
            </w:r>
          </w:p>
          <w:p w14:paraId="7FC05130" w14:textId="77777777" w:rsidR="00150D3B" w:rsidRPr="00F11278" w:rsidRDefault="00150D3B" w:rsidP="00804797">
            <w:pPr>
              <w:pStyle w:val="TAL"/>
              <w:rPr>
                <w:b/>
                <w:bCs/>
                <w:i/>
                <w:iCs/>
              </w:rPr>
            </w:pPr>
            <w:r w:rsidRPr="00F11278">
              <w:rPr>
                <w:bCs/>
                <w:iCs/>
              </w:rPr>
              <w:t xml:space="preserve">Indicates whether the UE supports SR/HARQ-ACK multiplexing once per </w:t>
            </w:r>
            <w:proofErr w:type="spellStart"/>
            <w:r w:rsidRPr="00F11278">
              <w:rPr>
                <w:bCs/>
                <w:iCs/>
              </w:rPr>
              <w:t>subslot</w:t>
            </w:r>
            <w:proofErr w:type="spellEnd"/>
            <w:r w:rsidRPr="00F11278">
              <w:rPr>
                <w:bCs/>
                <w:iCs/>
              </w:rPr>
              <w:t xml:space="preserve"> using a PUCCH (or HARQ-ACK piggybacked on a PUSCH) when SR/HARQ-ACK are supposed to be sent with different starting symbols in a </w:t>
            </w:r>
            <w:proofErr w:type="spellStart"/>
            <w:r w:rsidRPr="00F11278">
              <w:rPr>
                <w:bCs/>
                <w:iCs/>
              </w:rPr>
              <w:t>subslot</w:t>
            </w:r>
            <w:proofErr w:type="spellEnd"/>
            <w:r w:rsidRPr="00F11278">
              <w:rPr>
                <w:bCs/>
                <w:iCs/>
              </w:rPr>
              <w:t>.</w:t>
            </w:r>
          </w:p>
        </w:tc>
        <w:tc>
          <w:tcPr>
            <w:tcW w:w="709" w:type="dxa"/>
          </w:tcPr>
          <w:p w14:paraId="0FF79F2B" w14:textId="77777777" w:rsidR="00150D3B" w:rsidRPr="00F11278" w:rsidRDefault="00150D3B" w:rsidP="00804797">
            <w:pPr>
              <w:pStyle w:val="TAL"/>
              <w:jc w:val="center"/>
              <w:rPr>
                <w:bCs/>
                <w:iCs/>
              </w:rPr>
            </w:pPr>
            <w:r w:rsidRPr="00F11278">
              <w:rPr>
                <w:bCs/>
                <w:iCs/>
              </w:rPr>
              <w:t>FS</w:t>
            </w:r>
          </w:p>
        </w:tc>
        <w:tc>
          <w:tcPr>
            <w:tcW w:w="567" w:type="dxa"/>
          </w:tcPr>
          <w:p w14:paraId="29A1EA7F" w14:textId="77777777" w:rsidR="00150D3B" w:rsidRPr="00F11278" w:rsidRDefault="00150D3B" w:rsidP="00804797">
            <w:pPr>
              <w:pStyle w:val="TAL"/>
              <w:jc w:val="center"/>
              <w:rPr>
                <w:bCs/>
                <w:iCs/>
              </w:rPr>
            </w:pPr>
            <w:r w:rsidRPr="00F11278">
              <w:rPr>
                <w:bCs/>
                <w:iCs/>
              </w:rPr>
              <w:t>No</w:t>
            </w:r>
          </w:p>
        </w:tc>
        <w:tc>
          <w:tcPr>
            <w:tcW w:w="709" w:type="dxa"/>
          </w:tcPr>
          <w:p w14:paraId="43ADD49E" w14:textId="77777777" w:rsidR="00150D3B" w:rsidRPr="00F11278" w:rsidRDefault="00150D3B" w:rsidP="00804797">
            <w:pPr>
              <w:pStyle w:val="TAL"/>
              <w:jc w:val="center"/>
              <w:rPr>
                <w:bCs/>
                <w:iCs/>
              </w:rPr>
            </w:pPr>
            <w:r w:rsidRPr="00F11278">
              <w:rPr>
                <w:bCs/>
                <w:iCs/>
              </w:rPr>
              <w:t>N/A</w:t>
            </w:r>
          </w:p>
        </w:tc>
        <w:tc>
          <w:tcPr>
            <w:tcW w:w="728" w:type="dxa"/>
          </w:tcPr>
          <w:p w14:paraId="7EC27A00" w14:textId="77777777" w:rsidR="00150D3B" w:rsidRPr="00F11278" w:rsidRDefault="00150D3B" w:rsidP="00804797">
            <w:pPr>
              <w:pStyle w:val="TAL"/>
              <w:jc w:val="center"/>
            </w:pPr>
            <w:r w:rsidRPr="00F11278">
              <w:t>N/A</w:t>
            </w:r>
          </w:p>
        </w:tc>
      </w:tr>
      <w:tr w:rsidR="00150D3B" w:rsidRPr="00F11278" w14:paraId="523F19A8" w14:textId="77777777" w:rsidTr="00804797">
        <w:trPr>
          <w:cantSplit/>
          <w:tblHeader/>
        </w:trPr>
        <w:tc>
          <w:tcPr>
            <w:tcW w:w="6917" w:type="dxa"/>
          </w:tcPr>
          <w:p w14:paraId="7D9FC5EA" w14:textId="77777777" w:rsidR="00150D3B" w:rsidRPr="00F11278" w:rsidRDefault="00150D3B" w:rsidP="00804797">
            <w:pPr>
              <w:pStyle w:val="TAL"/>
              <w:rPr>
                <w:b/>
                <w:bCs/>
                <w:i/>
                <w:iCs/>
              </w:rPr>
            </w:pPr>
            <w:r w:rsidRPr="00F11278">
              <w:rPr>
                <w:b/>
                <w:bCs/>
                <w:i/>
                <w:iCs/>
              </w:rPr>
              <w:t>offsetSRS-CB-PUSCH-Ant-Switch-fr1-r16</w:t>
            </w:r>
          </w:p>
          <w:p w14:paraId="75788D27" w14:textId="77777777" w:rsidR="00150D3B" w:rsidRPr="00F11278" w:rsidRDefault="00150D3B" w:rsidP="00804797">
            <w:pPr>
              <w:pStyle w:val="TAL"/>
            </w:pPr>
            <w:r w:rsidRPr="00F11278">
              <w:t>Indicates whether UE requires minimum of 19 symbols offset between aperiodic SRS triggering and transmission for SRS for codebook based PUSCH and antenna switching. The capability is applied to FR1 carrier only.</w:t>
            </w:r>
          </w:p>
          <w:p w14:paraId="2CCC07C8" w14:textId="77777777" w:rsidR="00150D3B" w:rsidRPr="00F11278" w:rsidRDefault="00150D3B" w:rsidP="00804797">
            <w:pPr>
              <w:pStyle w:val="TAL"/>
            </w:pPr>
          </w:p>
          <w:p w14:paraId="2A534BD0" w14:textId="77777777" w:rsidR="00150D3B" w:rsidRPr="00F11278" w:rsidRDefault="00150D3B" w:rsidP="00804797">
            <w:pPr>
              <w:pStyle w:val="TAL"/>
            </w:pPr>
            <w:r w:rsidRPr="00F11278">
              <w:t xml:space="preserve">UE indicating support of this shall indicate support of </w:t>
            </w:r>
            <w:r w:rsidRPr="00F11278">
              <w:rPr>
                <w:i/>
              </w:rPr>
              <w:t>supportedSRS-Resources.</w:t>
            </w:r>
          </w:p>
        </w:tc>
        <w:tc>
          <w:tcPr>
            <w:tcW w:w="709" w:type="dxa"/>
          </w:tcPr>
          <w:p w14:paraId="58904154" w14:textId="77777777" w:rsidR="00150D3B" w:rsidRPr="00F11278" w:rsidRDefault="00150D3B" w:rsidP="00804797">
            <w:pPr>
              <w:pStyle w:val="TAL"/>
              <w:jc w:val="center"/>
              <w:rPr>
                <w:bCs/>
                <w:iCs/>
              </w:rPr>
            </w:pPr>
            <w:r w:rsidRPr="00F11278">
              <w:rPr>
                <w:bCs/>
                <w:iCs/>
              </w:rPr>
              <w:t>FS</w:t>
            </w:r>
          </w:p>
        </w:tc>
        <w:tc>
          <w:tcPr>
            <w:tcW w:w="567" w:type="dxa"/>
          </w:tcPr>
          <w:p w14:paraId="31271A65" w14:textId="77777777" w:rsidR="00150D3B" w:rsidRPr="00F11278" w:rsidRDefault="00150D3B" w:rsidP="00804797">
            <w:pPr>
              <w:pStyle w:val="TAL"/>
              <w:jc w:val="center"/>
              <w:rPr>
                <w:bCs/>
                <w:iCs/>
              </w:rPr>
            </w:pPr>
            <w:r w:rsidRPr="00F11278">
              <w:rPr>
                <w:bCs/>
                <w:iCs/>
              </w:rPr>
              <w:t>No</w:t>
            </w:r>
          </w:p>
        </w:tc>
        <w:tc>
          <w:tcPr>
            <w:tcW w:w="709" w:type="dxa"/>
          </w:tcPr>
          <w:p w14:paraId="442C573A" w14:textId="77777777" w:rsidR="00150D3B" w:rsidRPr="00F11278" w:rsidRDefault="00150D3B" w:rsidP="00804797">
            <w:pPr>
              <w:pStyle w:val="TAL"/>
              <w:jc w:val="center"/>
              <w:rPr>
                <w:bCs/>
                <w:iCs/>
              </w:rPr>
            </w:pPr>
            <w:r w:rsidRPr="00F11278">
              <w:rPr>
                <w:bCs/>
                <w:iCs/>
              </w:rPr>
              <w:t>N/A</w:t>
            </w:r>
          </w:p>
        </w:tc>
        <w:tc>
          <w:tcPr>
            <w:tcW w:w="728" w:type="dxa"/>
          </w:tcPr>
          <w:p w14:paraId="741B314C" w14:textId="77777777" w:rsidR="00150D3B" w:rsidRPr="00F11278" w:rsidRDefault="00150D3B" w:rsidP="00804797">
            <w:pPr>
              <w:pStyle w:val="TAL"/>
              <w:jc w:val="center"/>
            </w:pPr>
            <w:r w:rsidRPr="00F11278">
              <w:t>FR1 only</w:t>
            </w:r>
          </w:p>
        </w:tc>
      </w:tr>
      <w:tr w:rsidR="00150D3B" w:rsidRPr="00F11278" w14:paraId="11B6E9D7" w14:textId="77777777" w:rsidTr="00804797">
        <w:trPr>
          <w:cantSplit/>
          <w:tblHeader/>
        </w:trPr>
        <w:tc>
          <w:tcPr>
            <w:tcW w:w="6917" w:type="dxa"/>
          </w:tcPr>
          <w:p w14:paraId="59C83558" w14:textId="77777777" w:rsidR="00150D3B" w:rsidRPr="00F11278" w:rsidRDefault="00150D3B" w:rsidP="00804797">
            <w:pPr>
              <w:pStyle w:val="TAL"/>
              <w:rPr>
                <w:b/>
                <w:bCs/>
                <w:i/>
                <w:iCs/>
              </w:rPr>
            </w:pPr>
            <w:r w:rsidRPr="00F11278">
              <w:rPr>
                <w:b/>
                <w:bCs/>
                <w:i/>
                <w:iCs/>
              </w:rPr>
              <w:t>offsetSRS-CB-PUSCH-PDCCH-MonitorSingleOcc-fr1-r16</w:t>
            </w:r>
          </w:p>
          <w:p w14:paraId="70B35FB6" w14:textId="77777777" w:rsidR="00150D3B" w:rsidRPr="00F11278" w:rsidRDefault="00150D3B" w:rsidP="00804797">
            <w:pPr>
              <w:pStyle w:val="TAL"/>
            </w:pPr>
            <w:r w:rsidRPr="00F11278">
              <w:t>Indicates whether UE requires minimum of 19 symbols offset between aperiodic SRS triggering and transmission for SRS for codebook based PUSCH and antenna switching for the case of PDCCH monitoring on any span of up to 3 consecutive OFDM symbols of a slot. The capability is applied to FR1 carrier only.</w:t>
            </w:r>
          </w:p>
          <w:p w14:paraId="2C6BB4CA" w14:textId="77777777" w:rsidR="00150D3B" w:rsidRPr="00F11278" w:rsidRDefault="00150D3B" w:rsidP="00804797">
            <w:pPr>
              <w:pStyle w:val="TAL"/>
            </w:pPr>
          </w:p>
          <w:p w14:paraId="3B0383F9" w14:textId="77777777" w:rsidR="00150D3B" w:rsidRPr="00F11278" w:rsidRDefault="00150D3B" w:rsidP="00804797">
            <w:pPr>
              <w:pStyle w:val="TAL"/>
            </w:pPr>
            <w:r w:rsidRPr="00F11278">
              <w:t xml:space="preserve">UE indicating support of this shall indicate support of </w:t>
            </w:r>
            <w:r w:rsidRPr="00F11278">
              <w:rPr>
                <w:i/>
              </w:rPr>
              <w:t>supportedSRS-Resources</w:t>
            </w:r>
            <w:r w:rsidRPr="00F11278">
              <w:rPr>
                <w:iCs/>
              </w:rPr>
              <w:t xml:space="preserve"> and </w:t>
            </w:r>
            <w:r w:rsidRPr="00F11278">
              <w:rPr>
                <w:i/>
              </w:rPr>
              <w:t>pdcchMonitoringSingleOccasion.</w:t>
            </w:r>
          </w:p>
        </w:tc>
        <w:tc>
          <w:tcPr>
            <w:tcW w:w="709" w:type="dxa"/>
          </w:tcPr>
          <w:p w14:paraId="10EAB217" w14:textId="77777777" w:rsidR="00150D3B" w:rsidRPr="00F11278" w:rsidRDefault="00150D3B" w:rsidP="00804797">
            <w:pPr>
              <w:pStyle w:val="TAL"/>
              <w:jc w:val="center"/>
              <w:rPr>
                <w:bCs/>
                <w:iCs/>
              </w:rPr>
            </w:pPr>
            <w:r w:rsidRPr="00F11278">
              <w:rPr>
                <w:bCs/>
                <w:iCs/>
              </w:rPr>
              <w:t>FS</w:t>
            </w:r>
          </w:p>
        </w:tc>
        <w:tc>
          <w:tcPr>
            <w:tcW w:w="567" w:type="dxa"/>
          </w:tcPr>
          <w:p w14:paraId="16BECC8A" w14:textId="77777777" w:rsidR="00150D3B" w:rsidRPr="00F11278" w:rsidRDefault="00150D3B" w:rsidP="00804797">
            <w:pPr>
              <w:pStyle w:val="TAL"/>
              <w:jc w:val="center"/>
              <w:rPr>
                <w:bCs/>
                <w:iCs/>
              </w:rPr>
            </w:pPr>
            <w:r w:rsidRPr="00F11278">
              <w:rPr>
                <w:bCs/>
                <w:iCs/>
              </w:rPr>
              <w:t>No</w:t>
            </w:r>
          </w:p>
        </w:tc>
        <w:tc>
          <w:tcPr>
            <w:tcW w:w="709" w:type="dxa"/>
          </w:tcPr>
          <w:p w14:paraId="30B975BE" w14:textId="77777777" w:rsidR="00150D3B" w:rsidRPr="00F11278" w:rsidRDefault="00150D3B" w:rsidP="00804797">
            <w:pPr>
              <w:pStyle w:val="TAL"/>
              <w:jc w:val="center"/>
              <w:rPr>
                <w:bCs/>
                <w:iCs/>
              </w:rPr>
            </w:pPr>
            <w:r w:rsidRPr="00F11278">
              <w:rPr>
                <w:bCs/>
                <w:iCs/>
              </w:rPr>
              <w:t>N/A</w:t>
            </w:r>
          </w:p>
        </w:tc>
        <w:tc>
          <w:tcPr>
            <w:tcW w:w="728" w:type="dxa"/>
          </w:tcPr>
          <w:p w14:paraId="55E6C8EC" w14:textId="77777777" w:rsidR="00150D3B" w:rsidRPr="00F11278" w:rsidRDefault="00150D3B" w:rsidP="00804797">
            <w:pPr>
              <w:pStyle w:val="TAL"/>
              <w:jc w:val="center"/>
            </w:pPr>
            <w:r w:rsidRPr="00F11278">
              <w:t>FR1 only</w:t>
            </w:r>
          </w:p>
        </w:tc>
      </w:tr>
      <w:tr w:rsidR="00150D3B" w:rsidRPr="00F11278" w14:paraId="6D614EDB" w14:textId="77777777" w:rsidTr="00804797">
        <w:trPr>
          <w:cantSplit/>
          <w:tblHeader/>
        </w:trPr>
        <w:tc>
          <w:tcPr>
            <w:tcW w:w="6917" w:type="dxa"/>
          </w:tcPr>
          <w:p w14:paraId="3135AA5C" w14:textId="77777777" w:rsidR="00150D3B" w:rsidRPr="00F11278" w:rsidRDefault="00150D3B" w:rsidP="00804797">
            <w:pPr>
              <w:pStyle w:val="TAL"/>
              <w:rPr>
                <w:b/>
                <w:bCs/>
                <w:i/>
                <w:iCs/>
              </w:rPr>
            </w:pPr>
            <w:r w:rsidRPr="00F11278">
              <w:rPr>
                <w:b/>
                <w:bCs/>
                <w:i/>
                <w:iCs/>
              </w:rPr>
              <w:t>offsetSRS-CB-PUSCH-PDCCH-MonitorAnyOccWithoutGap-fr1-r16</w:t>
            </w:r>
          </w:p>
          <w:p w14:paraId="72D5494F" w14:textId="77777777" w:rsidR="00150D3B" w:rsidRPr="00F11278" w:rsidRDefault="00150D3B" w:rsidP="00804797">
            <w:pPr>
              <w:pStyle w:val="TAL"/>
            </w:pPr>
            <w:r w:rsidRPr="00F11278">
              <w:t>Indicates whether UE requires minimum of 19 symbols offset between aperiodic SRS triggering and transmission for the case of PDCCH monitoring with type 1 CSS with dedicated RRC configuration, type 3 CSS, and UE-SS, monitoring occasion of any OFDM symbol(s) of a slot for Case 2. The capability is applied to FR1 carrier only.</w:t>
            </w:r>
          </w:p>
          <w:p w14:paraId="7B6A5D3F" w14:textId="77777777" w:rsidR="00150D3B" w:rsidRPr="00F11278" w:rsidRDefault="00150D3B" w:rsidP="00804797">
            <w:pPr>
              <w:pStyle w:val="TAL"/>
            </w:pPr>
          </w:p>
          <w:p w14:paraId="3A883C56" w14:textId="77777777" w:rsidR="00150D3B" w:rsidRPr="00F11278" w:rsidRDefault="00150D3B" w:rsidP="00804797">
            <w:pPr>
              <w:pStyle w:val="TAL"/>
            </w:pPr>
            <w:r w:rsidRPr="00F11278">
              <w:t xml:space="preserve">UE indicating support of this shall indicate support of </w:t>
            </w:r>
            <w:r w:rsidRPr="00F11278">
              <w:rPr>
                <w:i/>
              </w:rPr>
              <w:t>supportedSRS-Resources</w:t>
            </w:r>
            <w:r w:rsidRPr="00F11278">
              <w:rPr>
                <w:iCs/>
              </w:rPr>
              <w:t xml:space="preserve"> and </w:t>
            </w:r>
            <w:proofErr w:type="spellStart"/>
            <w:r w:rsidRPr="00F11278">
              <w:rPr>
                <w:i/>
              </w:rPr>
              <w:t>pdcch-MonitoringAnyOccasions</w:t>
            </w:r>
            <w:proofErr w:type="spellEnd"/>
            <w:r w:rsidRPr="00F11278">
              <w:rPr>
                <w:i/>
              </w:rPr>
              <w:t xml:space="preserve"> </w:t>
            </w:r>
            <w:r w:rsidRPr="00F11278">
              <w:rPr>
                <w:iCs/>
              </w:rPr>
              <w:t>with</w:t>
            </w:r>
            <w:r w:rsidRPr="00F11278">
              <w:rPr>
                <w:i/>
              </w:rPr>
              <w:t xml:space="preserve"> </w:t>
            </w:r>
            <w:proofErr w:type="spellStart"/>
            <w:r w:rsidRPr="00F11278">
              <w:rPr>
                <w:i/>
              </w:rPr>
              <w:t>withoutDCI</w:t>
            </w:r>
            <w:proofErr w:type="spellEnd"/>
            <w:r w:rsidRPr="00F11278">
              <w:rPr>
                <w:i/>
              </w:rPr>
              <w:t>-Gap.</w:t>
            </w:r>
          </w:p>
        </w:tc>
        <w:tc>
          <w:tcPr>
            <w:tcW w:w="709" w:type="dxa"/>
          </w:tcPr>
          <w:p w14:paraId="177F923A" w14:textId="77777777" w:rsidR="00150D3B" w:rsidRPr="00F11278" w:rsidRDefault="00150D3B" w:rsidP="00804797">
            <w:pPr>
              <w:pStyle w:val="TAL"/>
              <w:jc w:val="center"/>
              <w:rPr>
                <w:bCs/>
                <w:iCs/>
              </w:rPr>
            </w:pPr>
            <w:r w:rsidRPr="00F11278">
              <w:rPr>
                <w:bCs/>
                <w:iCs/>
              </w:rPr>
              <w:t>FS</w:t>
            </w:r>
          </w:p>
        </w:tc>
        <w:tc>
          <w:tcPr>
            <w:tcW w:w="567" w:type="dxa"/>
          </w:tcPr>
          <w:p w14:paraId="14196C87" w14:textId="77777777" w:rsidR="00150D3B" w:rsidRPr="00F11278" w:rsidRDefault="00150D3B" w:rsidP="00804797">
            <w:pPr>
              <w:pStyle w:val="TAL"/>
              <w:jc w:val="center"/>
              <w:rPr>
                <w:bCs/>
                <w:iCs/>
              </w:rPr>
            </w:pPr>
            <w:r w:rsidRPr="00F11278">
              <w:rPr>
                <w:bCs/>
                <w:iCs/>
              </w:rPr>
              <w:t>No</w:t>
            </w:r>
          </w:p>
        </w:tc>
        <w:tc>
          <w:tcPr>
            <w:tcW w:w="709" w:type="dxa"/>
          </w:tcPr>
          <w:p w14:paraId="2E652606" w14:textId="77777777" w:rsidR="00150D3B" w:rsidRPr="00F11278" w:rsidRDefault="00150D3B" w:rsidP="00804797">
            <w:pPr>
              <w:pStyle w:val="TAL"/>
              <w:jc w:val="center"/>
              <w:rPr>
                <w:bCs/>
                <w:iCs/>
              </w:rPr>
            </w:pPr>
            <w:r w:rsidRPr="00F11278">
              <w:rPr>
                <w:bCs/>
                <w:iCs/>
              </w:rPr>
              <w:t>N/A</w:t>
            </w:r>
          </w:p>
        </w:tc>
        <w:tc>
          <w:tcPr>
            <w:tcW w:w="728" w:type="dxa"/>
          </w:tcPr>
          <w:p w14:paraId="797089BF" w14:textId="77777777" w:rsidR="00150D3B" w:rsidRPr="00F11278" w:rsidRDefault="00150D3B" w:rsidP="00804797">
            <w:pPr>
              <w:pStyle w:val="TAL"/>
              <w:jc w:val="center"/>
            </w:pPr>
            <w:r w:rsidRPr="00F11278">
              <w:t>FR1 only</w:t>
            </w:r>
          </w:p>
        </w:tc>
      </w:tr>
      <w:tr w:rsidR="00150D3B" w:rsidRPr="00F11278" w14:paraId="11920B43" w14:textId="77777777" w:rsidTr="00804797">
        <w:trPr>
          <w:cantSplit/>
          <w:tblHeader/>
        </w:trPr>
        <w:tc>
          <w:tcPr>
            <w:tcW w:w="6917" w:type="dxa"/>
          </w:tcPr>
          <w:p w14:paraId="491B2C1B" w14:textId="77777777" w:rsidR="00150D3B" w:rsidRPr="00F11278" w:rsidRDefault="00150D3B" w:rsidP="00804797">
            <w:pPr>
              <w:pStyle w:val="TAL"/>
              <w:rPr>
                <w:b/>
                <w:bCs/>
                <w:i/>
                <w:iCs/>
              </w:rPr>
            </w:pPr>
            <w:r w:rsidRPr="00F11278">
              <w:rPr>
                <w:b/>
                <w:bCs/>
                <w:i/>
                <w:iCs/>
              </w:rPr>
              <w:t>offsetSRS-CB-PUSCH-PDCCH-MonitorAnyOccWithGap-fr1-r16</w:t>
            </w:r>
          </w:p>
          <w:p w14:paraId="3277EE16" w14:textId="77777777" w:rsidR="00150D3B" w:rsidRPr="00F11278" w:rsidRDefault="00150D3B" w:rsidP="00804797">
            <w:pPr>
              <w:pStyle w:val="TAL"/>
            </w:pPr>
            <w:r w:rsidRPr="00F11278">
              <w:t>Indicates whether UE requires minimum of 19 symbols offset between aperiodic SRS triggering and transmission for SRS for codebook based PUSCH and antenna switching for the case of PDCCH monitoring with type 1 CSS with dedicated RRC configuration, type 3 CSS, and UE-SS, monitoring occasion of any OFDM symbol(s) of a slot for Case 2 with a DCI gap. The capability is applied to FR1 carrier only.</w:t>
            </w:r>
          </w:p>
          <w:p w14:paraId="3DF59982" w14:textId="77777777" w:rsidR="00150D3B" w:rsidRPr="00F11278" w:rsidRDefault="00150D3B" w:rsidP="00804797">
            <w:pPr>
              <w:pStyle w:val="TAL"/>
            </w:pPr>
          </w:p>
          <w:p w14:paraId="120EF010" w14:textId="77777777" w:rsidR="00150D3B" w:rsidRPr="00F11278" w:rsidRDefault="00150D3B" w:rsidP="00804797">
            <w:pPr>
              <w:pStyle w:val="TAL"/>
            </w:pPr>
            <w:r w:rsidRPr="00F11278">
              <w:t xml:space="preserve">UE indicating support of this shall indicate support of </w:t>
            </w:r>
            <w:r w:rsidRPr="00F11278">
              <w:rPr>
                <w:i/>
              </w:rPr>
              <w:t>supportedSRS-Resources</w:t>
            </w:r>
            <w:r w:rsidRPr="00F11278">
              <w:rPr>
                <w:iCs/>
              </w:rPr>
              <w:t xml:space="preserve"> and </w:t>
            </w:r>
            <w:proofErr w:type="spellStart"/>
            <w:r w:rsidRPr="00F11278">
              <w:rPr>
                <w:i/>
              </w:rPr>
              <w:t>pdcch-MonitoringAnyOccasions</w:t>
            </w:r>
            <w:proofErr w:type="spellEnd"/>
            <w:r w:rsidRPr="00F11278">
              <w:rPr>
                <w:i/>
              </w:rPr>
              <w:t xml:space="preserve"> </w:t>
            </w:r>
            <w:r w:rsidRPr="00F11278">
              <w:rPr>
                <w:iCs/>
              </w:rPr>
              <w:t>with</w:t>
            </w:r>
            <w:r w:rsidRPr="00F11278">
              <w:rPr>
                <w:i/>
              </w:rPr>
              <w:t xml:space="preserve"> </w:t>
            </w:r>
            <w:proofErr w:type="spellStart"/>
            <w:r w:rsidRPr="00F11278">
              <w:rPr>
                <w:i/>
              </w:rPr>
              <w:t>withDCI</w:t>
            </w:r>
            <w:proofErr w:type="spellEnd"/>
            <w:r w:rsidRPr="00F11278">
              <w:rPr>
                <w:i/>
              </w:rPr>
              <w:t>-Gap.</w:t>
            </w:r>
          </w:p>
        </w:tc>
        <w:tc>
          <w:tcPr>
            <w:tcW w:w="709" w:type="dxa"/>
          </w:tcPr>
          <w:p w14:paraId="621C5580" w14:textId="77777777" w:rsidR="00150D3B" w:rsidRPr="00F11278" w:rsidRDefault="00150D3B" w:rsidP="00804797">
            <w:pPr>
              <w:pStyle w:val="TAL"/>
              <w:jc w:val="center"/>
              <w:rPr>
                <w:bCs/>
                <w:iCs/>
              </w:rPr>
            </w:pPr>
            <w:r w:rsidRPr="00F11278">
              <w:rPr>
                <w:bCs/>
                <w:iCs/>
              </w:rPr>
              <w:t>FS</w:t>
            </w:r>
          </w:p>
        </w:tc>
        <w:tc>
          <w:tcPr>
            <w:tcW w:w="567" w:type="dxa"/>
          </w:tcPr>
          <w:p w14:paraId="7408F879" w14:textId="77777777" w:rsidR="00150D3B" w:rsidRPr="00F11278" w:rsidRDefault="00150D3B" w:rsidP="00804797">
            <w:pPr>
              <w:pStyle w:val="TAL"/>
              <w:jc w:val="center"/>
              <w:rPr>
                <w:bCs/>
                <w:iCs/>
              </w:rPr>
            </w:pPr>
            <w:r w:rsidRPr="00F11278">
              <w:rPr>
                <w:bCs/>
                <w:iCs/>
              </w:rPr>
              <w:t>No</w:t>
            </w:r>
          </w:p>
        </w:tc>
        <w:tc>
          <w:tcPr>
            <w:tcW w:w="709" w:type="dxa"/>
          </w:tcPr>
          <w:p w14:paraId="17312628" w14:textId="77777777" w:rsidR="00150D3B" w:rsidRPr="00F11278" w:rsidRDefault="00150D3B" w:rsidP="00804797">
            <w:pPr>
              <w:pStyle w:val="TAL"/>
              <w:jc w:val="center"/>
              <w:rPr>
                <w:bCs/>
                <w:iCs/>
              </w:rPr>
            </w:pPr>
            <w:r w:rsidRPr="00F11278">
              <w:rPr>
                <w:bCs/>
                <w:iCs/>
              </w:rPr>
              <w:t>N/A</w:t>
            </w:r>
          </w:p>
        </w:tc>
        <w:tc>
          <w:tcPr>
            <w:tcW w:w="728" w:type="dxa"/>
          </w:tcPr>
          <w:p w14:paraId="53918B18" w14:textId="77777777" w:rsidR="00150D3B" w:rsidRPr="00F11278" w:rsidRDefault="00150D3B" w:rsidP="00804797">
            <w:pPr>
              <w:pStyle w:val="TAL"/>
              <w:jc w:val="center"/>
            </w:pPr>
            <w:r w:rsidRPr="00F11278">
              <w:t>FR1 only</w:t>
            </w:r>
          </w:p>
        </w:tc>
      </w:tr>
      <w:tr w:rsidR="00150D3B" w:rsidRPr="00F11278" w14:paraId="69402594" w14:textId="77777777" w:rsidTr="00804797">
        <w:trPr>
          <w:cantSplit/>
          <w:tblHeader/>
        </w:trPr>
        <w:tc>
          <w:tcPr>
            <w:tcW w:w="6917" w:type="dxa"/>
          </w:tcPr>
          <w:p w14:paraId="2AC6C044" w14:textId="77777777" w:rsidR="00150D3B" w:rsidRPr="00F11278" w:rsidRDefault="00150D3B" w:rsidP="00804797">
            <w:pPr>
              <w:pStyle w:val="TAL"/>
              <w:rPr>
                <w:b/>
                <w:bCs/>
                <w:i/>
                <w:iCs/>
              </w:rPr>
            </w:pPr>
            <w:r w:rsidRPr="00F11278">
              <w:rPr>
                <w:b/>
                <w:bCs/>
                <w:i/>
                <w:iCs/>
              </w:rPr>
              <w:t>offsetSRS-CB-PUSCH-PDCCH-MonitorAnyOccWithSpanGap-fr1-r16</w:t>
            </w:r>
          </w:p>
          <w:p w14:paraId="25CAA9A7" w14:textId="77777777" w:rsidR="00150D3B" w:rsidRPr="00F11278" w:rsidRDefault="00150D3B" w:rsidP="00804797">
            <w:pPr>
              <w:pStyle w:val="TAL"/>
            </w:pPr>
            <w:r w:rsidRPr="00F11278">
              <w:t>Indicates whether UE requires minimum of 19 symbols offset between aperiodic SRS triggering and transmission for the case of PDCCH monitoring with all PDCCH monitoring occasion which can be any OFDM symbol(s) of a slot for Case 2 with a span gap. The capability is applied to FR1 carrier only.</w:t>
            </w:r>
          </w:p>
          <w:p w14:paraId="6ADB20F1" w14:textId="77777777" w:rsidR="00150D3B" w:rsidRPr="00F11278" w:rsidRDefault="00150D3B" w:rsidP="00804797">
            <w:pPr>
              <w:pStyle w:val="TAL"/>
            </w:pPr>
          </w:p>
          <w:p w14:paraId="738B9D02" w14:textId="77777777" w:rsidR="00150D3B" w:rsidRPr="00F11278" w:rsidRDefault="00150D3B" w:rsidP="00804797">
            <w:pPr>
              <w:pStyle w:val="TAL"/>
              <w:rPr>
                <w:i/>
              </w:rPr>
            </w:pPr>
            <w:r w:rsidRPr="00F11278">
              <w:t xml:space="preserve">UE indicating support of this shall indicate support of </w:t>
            </w:r>
            <w:r w:rsidRPr="00F11278">
              <w:rPr>
                <w:i/>
              </w:rPr>
              <w:t>supportedSRS-Resources</w:t>
            </w:r>
            <w:r w:rsidRPr="00F11278">
              <w:rPr>
                <w:iCs/>
              </w:rPr>
              <w:t xml:space="preserve"> and </w:t>
            </w:r>
            <w:proofErr w:type="spellStart"/>
            <w:r w:rsidRPr="00F11278">
              <w:rPr>
                <w:i/>
              </w:rPr>
              <w:t>pdcch-MonitoringAnyOccasionsWithSpanGap</w:t>
            </w:r>
            <w:proofErr w:type="spellEnd"/>
            <w:r w:rsidRPr="00F11278">
              <w:rPr>
                <w:iCs/>
              </w:rPr>
              <w:t>.</w:t>
            </w:r>
          </w:p>
        </w:tc>
        <w:tc>
          <w:tcPr>
            <w:tcW w:w="709" w:type="dxa"/>
          </w:tcPr>
          <w:p w14:paraId="4E133F73" w14:textId="77777777" w:rsidR="00150D3B" w:rsidRPr="00F11278" w:rsidRDefault="00150D3B" w:rsidP="00804797">
            <w:pPr>
              <w:pStyle w:val="TAL"/>
              <w:jc w:val="center"/>
              <w:rPr>
                <w:bCs/>
                <w:iCs/>
              </w:rPr>
            </w:pPr>
            <w:r w:rsidRPr="00F11278">
              <w:rPr>
                <w:bCs/>
                <w:iCs/>
              </w:rPr>
              <w:t>FS</w:t>
            </w:r>
          </w:p>
        </w:tc>
        <w:tc>
          <w:tcPr>
            <w:tcW w:w="567" w:type="dxa"/>
          </w:tcPr>
          <w:p w14:paraId="53760401" w14:textId="77777777" w:rsidR="00150D3B" w:rsidRPr="00F11278" w:rsidRDefault="00150D3B" w:rsidP="00804797">
            <w:pPr>
              <w:pStyle w:val="TAL"/>
              <w:jc w:val="center"/>
              <w:rPr>
                <w:bCs/>
                <w:iCs/>
              </w:rPr>
            </w:pPr>
            <w:r w:rsidRPr="00F11278">
              <w:rPr>
                <w:bCs/>
                <w:iCs/>
              </w:rPr>
              <w:t>No</w:t>
            </w:r>
          </w:p>
        </w:tc>
        <w:tc>
          <w:tcPr>
            <w:tcW w:w="709" w:type="dxa"/>
          </w:tcPr>
          <w:p w14:paraId="71848369" w14:textId="77777777" w:rsidR="00150D3B" w:rsidRPr="00F11278" w:rsidRDefault="00150D3B" w:rsidP="00804797">
            <w:pPr>
              <w:pStyle w:val="TAL"/>
              <w:jc w:val="center"/>
              <w:rPr>
                <w:bCs/>
                <w:iCs/>
              </w:rPr>
            </w:pPr>
            <w:r w:rsidRPr="00F11278">
              <w:rPr>
                <w:bCs/>
                <w:iCs/>
              </w:rPr>
              <w:t>N/A</w:t>
            </w:r>
          </w:p>
        </w:tc>
        <w:tc>
          <w:tcPr>
            <w:tcW w:w="728" w:type="dxa"/>
          </w:tcPr>
          <w:p w14:paraId="03B24650" w14:textId="77777777" w:rsidR="00150D3B" w:rsidRPr="00F11278" w:rsidRDefault="00150D3B" w:rsidP="00804797">
            <w:pPr>
              <w:pStyle w:val="TAL"/>
              <w:jc w:val="center"/>
            </w:pPr>
            <w:r w:rsidRPr="00F11278">
              <w:t>FR1 only</w:t>
            </w:r>
          </w:p>
        </w:tc>
      </w:tr>
      <w:tr w:rsidR="00150D3B" w:rsidRPr="00F11278" w14:paraId="3460C380" w14:textId="77777777" w:rsidTr="00804797">
        <w:trPr>
          <w:cantSplit/>
          <w:tblHeader/>
        </w:trPr>
        <w:tc>
          <w:tcPr>
            <w:tcW w:w="6917" w:type="dxa"/>
          </w:tcPr>
          <w:p w14:paraId="5CEE99A6" w14:textId="77777777" w:rsidR="00150D3B" w:rsidRPr="00F11278" w:rsidRDefault="00150D3B" w:rsidP="00804797">
            <w:pPr>
              <w:pStyle w:val="TAL"/>
              <w:rPr>
                <w:b/>
                <w:i/>
              </w:rPr>
            </w:pPr>
            <w:r w:rsidRPr="00F11278">
              <w:rPr>
                <w:b/>
                <w:i/>
              </w:rPr>
              <w:t>pa-</w:t>
            </w:r>
            <w:proofErr w:type="spellStart"/>
            <w:r w:rsidRPr="00F11278">
              <w:rPr>
                <w:b/>
                <w:i/>
              </w:rPr>
              <w:t>PhaseDiscontinuityImpacts</w:t>
            </w:r>
            <w:proofErr w:type="spellEnd"/>
          </w:p>
          <w:p w14:paraId="48894AF3" w14:textId="77777777" w:rsidR="00150D3B" w:rsidRPr="00F11278" w:rsidRDefault="00150D3B" w:rsidP="00804797">
            <w:pPr>
              <w:pStyle w:val="TAL"/>
            </w:pPr>
            <w:r w:rsidRPr="00F11278">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560D175B" w14:textId="77777777" w:rsidR="00150D3B" w:rsidRPr="00F11278" w:rsidRDefault="00150D3B" w:rsidP="00804797">
            <w:pPr>
              <w:pStyle w:val="TAL"/>
              <w:jc w:val="center"/>
            </w:pPr>
            <w:r w:rsidRPr="00F11278">
              <w:t>FS</w:t>
            </w:r>
          </w:p>
        </w:tc>
        <w:tc>
          <w:tcPr>
            <w:tcW w:w="567" w:type="dxa"/>
          </w:tcPr>
          <w:p w14:paraId="4F45D80C" w14:textId="77777777" w:rsidR="00150D3B" w:rsidRPr="00F11278" w:rsidRDefault="00150D3B" w:rsidP="00804797">
            <w:pPr>
              <w:pStyle w:val="TAL"/>
              <w:jc w:val="center"/>
            </w:pPr>
            <w:r w:rsidRPr="00F11278">
              <w:t>No</w:t>
            </w:r>
          </w:p>
        </w:tc>
        <w:tc>
          <w:tcPr>
            <w:tcW w:w="709" w:type="dxa"/>
          </w:tcPr>
          <w:p w14:paraId="457E23F8" w14:textId="77777777" w:rsidR="00150D3B" w:rsidRPr="00F11278" w:rsidRDefault="00150D3B" w:rsidP="00804797">
            <w:pPr>
              <w:pStyle w:val="TAL"/>
              <w:jc w:val="center"/>
            </w:pPr>
            <w:r w:rsidRPr="00F11278">
              <w:rPr>
                <w:bCs/>
                <w:iCs/>
              </w:rPr>
              <w:t>N/A</w:t>
            </w:r>
          </w:p>
        </w:tc>
        <w:tc>
          <w:tcPr>
            <w:tcW w:w="728" w:type="dxa"/>
          </w:tcPr>
          <w:p w14:paraId="1336B23F" w14:textId="77777777" w:rsidR="00150D3B" w:rsidRPr="00F11278" w:rsidRDefault="00150D3B" w:rsidP="00804797">
            <w:pPr>
              <w:pStyle w:val="TAL"/>
              <w:jc w:val="center"/>
            </w:pPr>
            <w:r w:rsidRPr="00F11278">
              <w:rPr>
                <w:bCs/>
                <w:iCs/>
              </w:rPr>
              <w:t>N/A</w:t>
            </w:r>
          </w:p>
        </w:tc>
      </w:tr>
      <w:tr w:rsidR="00150D3B" w:rsidRPr="00F11278" w14:paraId="452A7F27" w14:textId="77777777" w:rsidTr="00804797">
        <w:trPr>
          <w:cantSplit/>
          <w:tblHeader/>
        </w:trPr>
        <w:tc>
          <w:tcPr>
            <w:tcW w:w="6917" w:type="dxa"/>
          </w:tcPr>
          <w:p w14:paraId="7F38CA35" w14:textId="77777777" w:rsidR="00150D3B" w:rsidRPr="00F11278" w:rsidRDefault="00150D3B" w:rsidP="00804797">
            <w:pPr>
              <w:pStyle w:val="TAL"/>
              <w:rPr>
                <w:b/>
                <w:i/>
              </w:rPr>
            </w:pPr>
            <w:r w:rsidRPr="00F11278">
              <w:rPr>
                <w:b/>
                <w:i/>
              </w:rPr>
              <w:t>partialCancellationPUCCH-PUSCH-PRACH-TX-r16</w:t>
            </w:r>
          </w:p>
          <w:p w14:paraId="40B242BF" w14:textId="77777777" w:rsidR="00150D3B" w:rsidRPr="00F11278" w:rsidRDefault="00150D3B" w:rsidP="00804797">
            <w:pPr>
              <w:pStyle w:val="TAL"/>
              <w:rPr>
                <w:bCs/>
                <w:iCs/>
              </w:rPr>
            </w:pPr>
            <w:r w:rsidRPr="00F11278">
              <w:rPr>
                <w:bCs/>
                <w:iCs/>
              </w:rPr>
              <w:t>Indicates whether UE supports the partial cancellation of the configured PUCCH or PUSCH or PRACH transmission in set of symbols of a slot due to:</w:t>
            </w:r>
          </w:p>
          <w:p w14:paraId="11B77E05"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Detection of a DCI format 2_0 with a slot format value other than 255 that indicates a slot format with a subset of symbols from the set of symbols as downlink or flexible, and</w:t>
            </w:r>
          </w:p>
          <w:p w14:paraId="476A371E" w14:textId="77777777" w:rsidR="00150D3B" w:rsidRPr="00F11278" w:rsidRDefault="00150D3B" w:rsidP="00804797">
            <w:pPr>
              <w:pStyle w:val="B1"/>
              <w:spacing w:after="0"/>
            </w:pPr>
            <w:r w:rsidRPr="00F11278">
              <w:rPr>
                <w:rFonts w:ascii="Arial" w:hAnsi="Arial" w:cs="Arial"/>
                <w:sz w:val="18"/>
                <w:szCs w:val="18"/>
              </w:rPr>
              <w:t>-</w:t>
            </w:r>
            <w:r w:rsidRPr="00F11278">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50D167AB" w14:textId="77777777" w:rsidR="00150D3B" w:rsidRPr="00F11278" w:rsidRDefault="00150D3B" w:rsidP="00804797">
            <w:pPr>
              <w:pStyle w:val="TAL"/>
              <w:jc w:val="center"/>
            </w:pPr>
            <w:r w:rsidRPr="00F11278">
              <w:t>FS</w:t>
            </w:r>
          </w:p>
        </w:tc>
        <w:tc>
          <w:tcPr>
            <w:tcW w:w="567" w:type="dxa"/>
          </w:tcPr>
          <w:p w14:paraId="0C82E8EF" w14:textId="77777777" w:rsidR="00150D3B" w:rsidRPr="00F11278" w:rsidRDefault="00150D3B" w:rsidP="00804797">
            <w:pPr>
              <w:pStyle w:val="TAL"/>
              <w:jc w:val="center"/>
            </w:pPr>
            <w:r w:rsidRPr="00F11278">
              <w:t>No</w:t>
            </w:r>
          </w:p>
        </w:tc>
        <w:tc>
          <w:tcPr>
            <w:tcW w:w="709" w:type="dxa"/>
          </w:tcPr>
          <w:p w14:paraId="152EDC30" w14:textId="77777777" w:rsidR="00150D3B" w:rsidRPr="00F11278" w:rsidRDefault="00150D3B" w:rsidP="00804797">
            <w:pPr>
              <w:pStyle w:val="TAL"/>
              <w:jc w:val="center"/>
              <w:rPr>
                <w:bCs/>
                <w:iCs/>
              </w:rPr>
            </w:pPr>
            <w:r w:rsidRPr="00F11278">
              <w:rPr>
                <w:bCs/>
                <w:iCs/>
              </w:rPr>
              <w:t>N/A</w:t>
            </w:r>
          </w:p>
        </w:tc>
        <w:tc>
          <w:tcPr>
            <w:tcW w:w="728" w:type="dxa"/>
          </w:tcPr>
          <w:p w14:paraId="41C1DC3A" w14:textId="77777777" w:rsidR="00150D3B" w:rsidRPr="00F11278" w:rsidRDefault="00150D3B" w:rsidP="00804797">
            <w:pPr>
              <w:pStyle w:val="TAL"/>
              <w:jc w:val="center"/>
              <w:rPr>
                <w:bCs/>
                <w:iCs/>
              </w:rPr>
            </w:pPr>
            <w:r w:rsidRPr="00F11278">
              <w:rPr>
                <w:bCs/>
                <w:iCs/>
              </w:rPr>
              <w:t>N/A</w:t>
            </w:r>
          </w:p>
        </w:tc>
      </w:tr>
      <w:tr w:rsidR="00150D3B" w:rsidRPr="00F11278" w14:paraId="275A2310" w14:textId="77777777" w:rsidTr="00804797">
        <w:trPr>
          <w:cantSplit/>
          <w:tblHeader/>
        </w:trPr>
        <w:tc>
          <w:tcPr>
            <w:tcW w:w="6917" w:type="dxa"/>
          </w:tcPr>
          <w:p w14:paraId="0A5CCC18" w14:textId="77777777" w:rsidR="00150D3B" w:rsidRPr="00F11278" w:rsidRDefault="00150D3B" w:rsidP="00804797">
            <w:pPr>
              <w:pStyle w:val="TAL"/>
              <w:rPr>
                <w:b/>
                <w:i/>
              </w:rPr>
            </w:pPr>
            <w:r w:rsidRPr="00F11278">
              <w:rPr>
                <w:b/>
                <w:i/>
              </w:rPr>
              <w:t>pusch-ProcessingType1-DifferentTB-PerSlot</w:t>
            </w:r>
          </w:p>
          <w:p w14:paraId="250E6ECA" w14:textId="77777777" w:rsidR="00150D3B" w:rsidRPr="00F11278" w:rsidRDefault="00150D3B" w:rsidP="00804797">
            <w:pPr>
              <w:pStyle w:val="TAL"/>
            </w:pPr>
            <w:r w:rsidRPr="00F1127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35BD0C75" w14:textId="77777777" w:rsidR="00150D3B" w:rsidRPr="00F11278" w:rsidRDefault="00150D3B" w:rsidP="00804797">
            <w:pPr>
              <w:pStyle w:val="TAL"/>
              <w:jc w:val="center"/>
            </w:pPr>
            <w:r w:rsidRPr="00F11278">
              <w:rPr>
                <w:lang w:eastAsia="ko-KR"/>
              </w:rPr>
              <w:t>FS</w:t>
            </w:r>
          </w:p>
        </w:tc>
        <w:tc>
          <w:tcPr>
            <w:tcW w:w="567" w:type="dxa"/>
          </w:tcPr>
          <w:p w14:paraId="3093AC83" w14:textId="77777777" w:rsidR="00150D3B" w:rsidRPr="00F11278" w:rsidRDefault="00150D3B" w:rsidP="00804797">
            <w:pPr>
              <w:pStyle w:val="TAL"/>
              <w:jc w:val="center"/>
            </w:pPr>
            <w:r w:rsidRPr="00F11278">
              <w:t>No</w:t>
            </w:r>
          </w:p>
        </w:tc>
        <w:tc>
          <w:tcPr>
            <w:tcW w:w="709" w:type="dxa"/>
          </w:tcPr>
          <w:p w14:paraId="2C4DE66C" w14:textId="77777777" w:rsidR="00150D3B" w:rsidRPr="00F11278" w:rsidRDefault="00150D3B" w:rsidP="00804797">
            <w:pPr>
              <w:pStyle w:val="TAL"/>
              <w:jc w:val="center"/>
            </w:pPr>
            <w:r w:rsidRPr="00F11278">
              <w:rPr>
                <w:bCs/>
                <w:iCs/>
              </w:rPr>
              <w:t>N/A</w:t>
            </w:r>
          </w:p>
        </w:tc>
        <w:tc>
          <w:tcPr>
            <w:tcW w:w="728" w:type="dxa"/>
          </w:tcPr>
          <w:p w14:paraId="438D85FD" w14:textId="77777777" w:rsidR="00150D3B" w:rsidRPr="00F11278" w:rsidRDefault="00150D3B" w:rsidP="00804797">
            <w:pPr>
              <w:pStyle w:val="TAL"/>
              <w:jc w:val="center"/>
            </w:pPr>
            <w:r w:rsidRPr="00F11278">
              <w:rPr>
                <w:bCs/>
                <w:iCs/>
              </w:rPr>
              <w:t>N/A</w:t>
            </w:r>
          </w:p>
        </w:tc>
      </w:tr>
      <w:tr w:rsidR="00150D3B" w:rsidRPr="00F11278" w14:paraId="56AA053B" w14:textId="77777777" w:rsidTr="00804797">
        <w:trPr>
          <w:cantSplit/>
          <w:tblHeader/>
        </w:trPr>
        <w:tc>
          <w:tcPr>
            <w:tcW w:w="6917" w:type="dxa"/>
          </w:tcPr>
          <w:p w14:paraId="47FFE2B8" w14:textId="77777777" w:rsidR="00150D3B" w:rsidRPr="00F11278" w:rsidRDefault="00150D3B" w:rsidP="00804797">
            <w:pPr>
              <w:pStyle w:val="TAL"/>
              <w:rPr>
                <w:rFonts w:cs="Arial"/>
                <w:b/>
                <w:i/>
                <w:szCs w:val="18"/>
              </w:rPr>
            </w:pPr>
            <w:r w:rsidRPr="00F11278">
              <w:rPr>
                <w:rFonts w:cs="Arial"/>
                <w:b/>
                <w:i/>
                <w:szCs w:val="18"/>
              </w:rPr>
              <w:t>pusch-ProcessingType2</w:t>
            </w:r>
          </w:p>
          <w:p w14:paraId="3EA998BE" w14:textId="77777777" w:rsidR="00150D3B" w:rsidRPr="00F11278" w:rsidRDefault="00150D3B" w:rsidP="00804797">
            <w:pPr>
              <w:pStyle w:val="TAL"/>
              <w:rPr>
                <w:rFonts w:cs="Arial"/>
                <w:szCs w:val="18"/>
              </w:rPr>
            </w:pPr>
            <w:r w:rsidRPr="00F11278">
              <w:rPr>
                <w:rFonts w:cs="Arial"/>
                <w:szCs w:val="18"/>
              </w:rPr>
              <w:t xml:space="preserve">Indicates whether the UE supports PUSCH processing capability 2. </w:t>
            </w:r>
            <w:r w:rsidRPr="00F11278">
              <w:t xml:space="preserve">The UE supports it only if all serving cells are self-scheduled and if all serving cells in one band on which the network configured processingType2 use the same subcarrier spacing. </w:t>
            </w:r>
            <w:r w:rsidRPr="00F11278">
              <w:rPr>
                <w:rFonts w:cs="Arial"/>
                <w:szCs w:val="18"/>
              </w:rPr>
              <w:t>This capability signalling comprises the following parameters for each sub-carrier spacing supported by the UE.</w:t>
            </w:r>
          </w:p>
          <w:p w14:paraId="0B557A15"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fallback</w:t>
            </w:r>
            <w:r w:rsidRPr="00F11278">
              <w:rPr>
                <w:rFonts w:ascii="Arial" w:hAnsi="Arial" w:cs="Arial"/>
                <w:sz w:val="18"/>
                <w:szCs w:val="18"/>
              </w:rPr>
              <w:t xml:space="preserve"> indicates whether the UE supports PUSCH processing capability 2 when the number of configured carriers is larger than </w:t>
            </w:r>
            <w:proofErr w:type="spellStart"/>
            <w:r w:rsidRPr="00F11278">
              <w:rPr>
                <w:rFonts w:ascii="Arial" w:hAnsi="Arial" w:cs="Arial"/>
                <w:i/>
                <w:sz w:val="18"/>
                <w:szCs w:val="18"/>
              </w:rPr>
              <w:t>numberOfCarriers</w:t>
            </w:r>
            <w:proofErr w:type="spellEnd"/>
            <w:r w:rsidRPr="00F11278">
              <w:rPr>
                <w:rFonts w:ascii="Arial" w:hAnsi="Arial" w:cs="Arial"/>
                <w:sz w:val="18"/>
                <w:szCs w:val="18"/>
              </w:rPr>
              <w:t xml:space="preserve"> for a reported value of </w:t>
            </w:r>
            <w:proofErr w:type="spellStart"/>
            <w:r w:rsidRPr="00F11278">
              <w:rPr>
                <w:rFonts w:ascii="Arial" w:hAnsi="Arial" w:cs="Arial"/>
                <w:i/>
                <w:sz w:val="18"/>
                <w:szCs w:val="18"/>
              </w:rPr>
              <w:t>differentTB-PerSlot</w:t>
            </w:r>
            <w:proofErr w:type="spellEnd"/>
            <w:r w:rsidRPr="00F11278">
              <w:rPr>
                <w:rFonts w:ascii="Arial" w:hAnsi="Arial" w:cs="Arial"/>
                <w:sz w:val="18"/>
                <w:szCs w:val="18"/>
              </w:rPr>
              <w:t xml:space="preserve">. If </w:t>
            </w:r>
            <w:r w:rsidRPr="00F11278">
              <w:rPr>
                <w:rFonts w:ascii="Arial" w:hAnsi="Arial" w:cs="Arial"/>
                <w:i/>
                <w:iCs/>
                <w:sz w:val="18"/>
                <w:szCs w:val="18"/>
              </w:rPr>
              <w:t>fallback</w:t>
            </w:r>
            <w:r w:rsidRPr="00F11278">
              <w:rPr>
                <w:rFonts w:ascii="Arial" w:hAnsi="Arial" w:cs="Arial"/>
                <w:sz w:val="18"/>
                <w:szCs w:val="18"/>
              </w:rPr>
              <w:t xml:space="preserve"> = '</w:t>
            </w:r>
            <w:proofErr w:type="spellStart"/>
            <w:r w:rsidRPr="00F11278">
              <w:rPr>
                <w:rFonts w:ascii="Arial" w:hAnsi="Arial" w:cs="Arial"/>
                <w:sz w:val="18"/>
                <w:szCs w:val="18"/>
              </w:rPr>
              <w:t>sc</w:t>
            </w:r>
            <w:proofErr w:type="spellEnd"/>
            <w:r w:rsidRPr="00F11278">
              <w:rPr>
                <w:rFonts w:ascii="Arial" w:hAnsi="Arial" w:cs="Arial"/>
                <w:sz w:val="18"/>
                <w:szCs w:val="18"/>
              </w:rPr>
              <w:t xml:space="preserve">', UE supports capability 2 processing time on lowest cell index among the configured carriers in the band where the value is reported, if </w:t>
            </w:r>
            <w:r w:rsidRPr="00F11278">
              <w:rPr>
                <w:rFonts w:ascii="Arial" w:hAnsi="Arial" w:cs="Arial"/>
                <w:i/>
                <w:iCs/>
                <w:sz w:val="18"/>
                <w:szCs w:val="18"/>
              </w:rPr>
              <w:t>fallback</w:t>
            </w:r>
            <w:r w:rsidRPr="00F11278">
              <w:rPr>
                <w:rFonts w:ascii="Arial" w:hAnsi="Arial" w:cs="Arial"/>
                <w:sz w:val="18"/>
                <w:szCs w:val="18"/>
              </w:rPr>
              <w:t xml:space="preserve"> = 'cap1-only', UE supports only capability 1, in the band where the value is reported;</w:t>
            </w:r>
          </w:p>
          <w:p w14:paraId="69392EEC" w14:textId="77777777" w:rsidR="00150D3B" w:rsidRPr="00F11278" w:rsidRDefault="00150D3B" w:rsidP="00804797">
            <w:pPr>
              <w:pStyle w:val="B1"/>
              <w:rPr>
                <w:rFonts w:ascii="Arial" w:hAnsi="Arial"/>
                <w:b/>
                <w:i/>
                <w:sz w:val="18"/>
              </w:rPr>
            </w:pPr>
            <w:r w:rsidRPr="00F11278" w:rsidDel="002B4052">
              <w:rPr>
                <w:rFonts w:ascii="Arial" w:hAnsi="Arial" w:cs="Arial"/>
                <w:sz w:val="18"/>
                <w:szCs w:val="18"/>
              </w:rPr>
              <w:t>-</w:t>
            </w:r>
            <w:r w:rsidRPr="00F11278" w:rsidDel="002B4052">
              <w:rPr>
                <w:rFonts w:ascii="Arial" w:hAnsi="Arial" w:cs="Arial"/>
                <w:sz w:val="18"/>
                <w:szCs w:val="18"/>
              </w:rPr>
              <w:tab/>
            </w:r>
            <w:proofErr w:type="spellStart"/>
            <w:r w:rsidRPr="00F11278">
              <w:rPr>
                <w:rFonts w:ascii="Arial" w:hAnsi="Arial" w:cs="Arial"/>
                <w:i/>
                <w:sz w:val="18"/>
                <w:szCs w:val="18"/>
              </w:rPr>
              <w:t>differentTB-PerSlot</w:t>
            </w:r>
            <w:proofErr w:type="spellEnd"/>
            <w:r w:rsidRPr="00F1127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11278">
              <w:rPr>
                <w:rFonts w:ascii="Arial" w:hAnsi="Arial" w:cs="Arial"/>
                <w:sz w:val="18"/>
                <w:szCs w:val="18"/>
              </w:rPr>
              <w:t>TBs.</w:t>
            </w:r>
            <w:proofErr w:type="spellEnd"/>
            <w:r w:rsidRPr="00F11278">
              <w:rPr>
                <w:rFonts w:ascii="Arial" w:hAnsi="Arial" w:cs="Arial"/>
                <w:sz w:val="18"/>
                <w:szCs w:val="18"/>
              </w:rPr>
              <w:t xml:space="preserve"> The UE shall include at least one of </w:t>
            </w:r>
            <w:proofErr w:type="spellStart"/>
            <w:r w:rsidRPr="00F11278">
              <w:rPr>
                <w:rFonts w:ascii="Arial" w:hAnsi="Arial" w:cs="Arial"/>
                <w:i/>
                <w:sz w:val="18"/>
                <w:szCs w:val="18"/>
              </w:rPr>
              <w:t>numberOfCarriers</w:t>
            </w:r>
            <w:proofErr w:type="spellEnd"/>
            <w:r w:rsidRPr="00F11278">
              <w:rPr>
                <w:rFonts w:ascii="Arial" w:hAnsi="Arial" w:cs="Arial"/>
                <w:sz w:val="18"/>
                <w:szCs w:val="18"/>
              </w:rPr>
              <w:t xml:space="preserve"> for 1, 2, 4 or 7 transport blocks per slot in this field if </w:t>
            </w:r>
            <w:r w:rsidRPr="00F11278">
              <w:rPr>
                <w:rFonts w:ascii="Arial" w:hAnsi="Arial" w:cs="Arial"/>
                <w:i/>
                <w:sz w:val="18"/>
                <w:szCs w:val="18"/>
              </w:rPr>
              <w:t>pusch-ProcessingType2</w:t>
            </w:r>
            <w:r w:rsidRPr="00F11278">
              <w:rPr>
                <w:rFonts w:ascii="Arial" w:hAnsi="Arial" w:cs="Arial"/>
                <w:sz w:val="18"/>
                <w:szCs w:val="18"/>
              </w:rPr>
              <w:t xml:space="preserve"> is indicated.</w:t>
            </w:r>
          </w:p>
        </w:tc>
        <w:tc>
          <w:tcPr>
            <w:tcW w:w="709" w:type="dxa"/>
          </w:tcPr>
          <w:p w14:paraId="51CA15E2" w14:textId="77777777" w:rsidR="00150D3B" w:rsidRPr="00F11278" w:rsidRDefault="00150D3B" w:rsidP="00804797">
            <w:pPr>
              <w:pStyle w:val="TAL"/>
              <w:jc w:val="center"/>
              <w:rPr>
                <w:lang w:eastAsia="ko-KR"/>
              </w:rPr>
            </w:pPr>
            <w:r w:rsidRPr="00F11278">
              <w:rPr>
                <w:lang w:eastAsia="ko-KR"/>
              </w:rPr>
              <w:t>FS</w:t>
            </w:r>
          </w:p>
        </w:tc>
        <w:tc>
          <w:tcPr>
            <w:tcW w:w="567" w:type="dxa"/>
          </w:tcPr>
          <w:p w14:paraId="50B66C7F" w14:textId="77777777" w:rsidR="00150D3B" w:rsidRPr="00F11278" w:rsidRDefault="00150D3B" w:rsidP="00804797">
            <w:pPr>
              <w:pStyle w:val="TAL"/>
              <w:jc w:val="center"/>
            </w:pPr>
            <w:r w:rsidRPr="00F11278">
              <w:t>No</w:t>
            </w:r>
          </w:p>
        </w:tc>
        <w:tc>
          <w:tcPr>
            <w:tcW w:w="709" w:type="dxa"/>
          </w:tcPr>
          <w:p w14:paraId="016D2579" w14:textId="77777777" w:rsidR="00150D3B" w:rsidRPr="00F11278" w:rsidRDefault="00150D3B" w:rsidP="00804797">
            <w:pPr>
              <w:pStyle w:val="TAL"/>
              <w:jc w:val="center"/>
            </w:pPr>
            <w:r w:rsidRPr="00F11278">
              <w:rPr>
                <w:bCs/>
                <w:iCs/>
              </w:rPr>
              <w:t>N/A</w:t>
            </w:r>
          </w:p>
        </w:tc>
        <w:tc>
          <w:tcPr>
            <w:tcW w:w="728" w:type="dxa"/>
          </w:tcPr>
          <w:p w14:paraId="5343448F" w14:textId="77777777" w:rsidR="00150D3B" w:rsidRPr="00F11278" w:rsidRDefault="00150D3B" w:rsidP="00804797">
            <w:pPr>
              <w:pStyle w:val="TAL"/>
              <w:jc w:val="center"/>
            </w:pPr>
            <w:r w:rsidRPr="00F11278">
              <w:t>FR1 only</w:t>
            </w:r>
          </w:p>
        </w:tc>
      </w:tr>
      <w:tr w:rsidR="00150D3B" w:rsidRPr="00F11278" w14:paraId="2DFF6F33" w14:textId="77777777" w:rsidTr="00804797">
        <w:trPr>
          <w:cantSplit/>
          <w:tblHeader/>
        </w:trPr>
        <w:tc>
          <w:tcPr>
            <w:tcW w:w="6917" w:type="dxa"/>
          </w:tcPr>
          <w:p w14:paraId="53978139" w14:textId="77777777" w:rsidR="00150D3B" w:rsidRPr="00F11278" w:rsidRDefault="00150D3B" w:rsidP="00804797">
            <w:pPr>
              <w:pStyle w:val="TAL"/>
              <w:rPr>
                <w:b/>
                <w:bCs/>
                <w:i/>
                <w:iCs/>
              </w:rPr>
            </w:pPr>
            <w:r w:rsidRPr="00F11278">
              <w:rPr>
                <w:b/>
                <w:bCs/>
                <w:i/>
                <w:iCs/>
              </w:rPr>
              <w:t>pusch-RepetitionTypeB-r16</w:t>
            </w:r>
          </w:p>
          <w:p w14:paraId="76454AE9" w14:textId="77777777" w:rsidR="00150D3B" w:rsidRPr="00F11278" w:rsidRDefault="00150D3B" w:rsidP="00804797">
            <w:pPr>
              <w:pStyle w:val="TAL"/>
            </w:pPr>
            <w:r w:rsidRPr="00F11278">
              <w:t>Indicates whether the UE supports PUSCH repetition type B, as specified in 6.1.2 of TS 38.214.</w:t>
            </w:r>
          </w:p>
        </w:tc>
        <w:tc>
          <w:tcPr>
            <w:tcW w:w="709" w:type="dxa"/>
          </w:tcPr>
          <w:p w14:paraId="5B57B95D" w14:textId="77777777" w:rsidR="00150D3B" w:rsidRPr="00F11278" w:rsidRDefault="00150D3B" w:rsidP="00804797">
            <w:pPr>
              <w:pStyle w:val="TAL"/>
              <w:jc w:val="center"/>
              <w:rPr>
                <w:rFonts w:cs="Arial"/>
                <w:szCs w:val="18"/>
                <w:lang w:eastAsia="ko-KR"/>
              </w:rPr>
            </w:pPr>
            <w:r w:rsidRPr="00F11278">
              <w:t>FS</w:t>
            </w:r>
          </w:p>
        </w:tc>
        <w:tc>
          <w:tcPr>
            <w:tcW w:w="567" w:type="dxa"/>
          </w:tcPr>
          <w:p w14:paraId="4F6F1434" w14:textId="77777777" w:rsidR="00150D3B" w:rsidRPr="00F11278" w:rsidRDefault="00150D3B" w:rsidP="00804797">
            <w:pPr>
              <w:pStyle w:val="TAL"/>
              <w:jc w:val="center"/>
              <w:rPr>
                <w:rFonts w:cs="Arial"/>
                <w:szCs w:val="18"/>
              </w:rPr>
            </w:pPr>
            <w:r w:rsidRPr="00F11278">
              <w:t>No</w:t>
            </w:r>
          </w:p>
        </w:tc>
        <w:tc>
          <w:tcPr>
            <w:tcW w:w="709" w:type="dxa"/>
          </w:tcPr>
          <w:p w14:paraId="7366EC8C" w14:textId="77777777" w:rsidR="00150D3B" w:rsidRPr="00F11278" w:rsidRDefault="00150D3B" w:rsidP="00804797">
            <w:pPr>
              <w:pStyle w:val="TAL"/>
              <w:jc w:val="center"/>
              <w:rPr>
                <w:rFonts w:cs="Arial"/>
                <w:szCs w:val="18"/>
              </w:rPr>
            </w:pPr>
            <w:r w:rsidRPr="00F11278">
              <w:rPr>
                <w:bCs/>
                <w:iCs/>
              </w:rPr>
              <w:t>N/A</w:t>
            </w:r>
          </w:p>
        </w:tc>
        <w:tc>
          <w:tcPr>
            <w:tcW w:w="728" w:type="dxa"/>
          </w:tcPr>
          <w:p w14:paraId="4E8DB902" w14:textId="77777777" w:rsidR="00150D3B" w:rsidRPr="00F11278" w:rsidRDefault="00150D3B" w:rsidP="00804797">
            <w:pPr>
              <w:pStyle w:val="TAL"/>
              <w:jc w:val="center"/>
              <w:rPr>
                <w:rFonts w:cs="Arial"/>
                <w:szCs w:val="18"/>
              </w:rPr>
            </w:pPr>
            <w:r w:rsidRPr="00F11278">
              <w:rPr>
                <w:bCs/>
                <w:iCs/>
              </w:rPr>
              <w:t>N/A</w:t>
            </w:r>
          </w:p>
        </w:tc>
      </w:tr>
      <w:tr w:rsidR="00150D3B" w:rsidRPr="00F11278" w14:paraId="4748098F" w14:textId="77777777" w:rsidTr="00804797">
        <w:trPr>
          <w:cantSplit/>
          <w:tblHeader/>
        </w:trPr>
        <w:tc>
          <w:tcPr>
            <w:tcW w:w="6917" w:type="dxa"/>
          </w:tcPr>
          <w:p w14:paraId="3B59B977" w14:textId="77777777" w:rsidR="00150D3B" w:rsidRPr="00F11278" w:rsidRDefault="00150D3B" w:rsidP="00804797">
            <w:pPr>
              <w:keepNext/>
              <w:keepLines/>
              <w:spacing w:after="0"/>
              <w:rPr>
                <w:rFonts w:ascii="Arial" w:hAnsi="Arial"/>
                <w:b/>
                <w:i/>
                <w:sz w:val="18"/>
              </w:rPr>
            </w:pPr>
            <w:r w:rsidRPr="00F11278">
              <w:rPr>
                <w:rFonts w:ascii="Arial" w:hAnsi="Arial"/>
                <w:b/>
                <w:i/>
                <w:sz w:val="18"/>
              </w:rPr>
              <w:t>pusch-</w:t>
            </w:r>
            <w:proofErr w:type="spellStart"/>
            <w:r w:rsidRPr="00F11278">
              <w:rPr>
                <w:rFonts w:ascii="Arial" w:hAnsi="Arial"/>
                <w:b/>
                <w:i/>
                <w:sz w:val="18"/>
              </w:rPr>
              <w:t>SeparationWithGap</w:t>
            </w:r>
            <w:proofErr w:type="spellEnd"/>
          </w:p>
          <w:p w14:paraId="7C2CDE12" w14:textId="77777777" w:rsidR="00150D3B" w:rsidRPr="00F11278" w:rsidRDefault="00150D3B" w:rsidP="00804797">
            <w:pPr>
              <w:pStyle w:val="TAL"/>
              <w:rPr>
                <w:rFonts w:cs="Arial"/>
                <w:b/>
                <w:i/>
                <w:szCs w:val="18"/>
              </w:rPr>
            </w:pPr>
            <w:r w:rsidRPr="00F1127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050628E" w14:textId="77777777" w:rsidR="00150D3B" w:rsidRPr="00F11278" w:rsidRDefault="00150D3B" w:rsidP="00804797">
            <w:pPr>
              <w:pStyle w:val="TAL"/>
              <w:jc w:val="center"/>
              <w:rPr>
                <w:rFonts w:cs="Arial"/>
                <w:szCs w:val="18"/>
                <w:lang w:eastAsia="ko-KR"/>
              </w:rPr>
            </w:pPr>
            <w:r w:rsidRPr="00F11278">
              <w:t>FS</w:t>
            </w:r>
          </w:p>
        </w:tc>
        <w:tc>
          <w:tcPr>
            <w:tcW w:w="567" w:type="dxa"/>
          </w:tcPr>
          <w:p w14:paraId="06E1D1E8" w14:textId="77777777" w:rsidR="00150D3B" w:rsidRPr="00F11278" w:rsidRDefault="00150D3B" w:rsidP="00804797">
            <w:pPr>
              <w:pStyle w:val="TAL"/>
              <w:jc w:val="center"/>
              <w:rPr>
                <w:rFonts w:cs="Arial"/>
                <w:szCs w:val="18"/>
              </w:rPr>
            </w:pPr>
            <w:r w:rsidRPr="00F11278">
              <w:t>No</w:t>
            </w:r>
          </w:p>
        </w:tc>
        <w:tc>
          <w:tcPr>
            <w:tcW w:w="709" w:type="dxa"/>
          </w:tcPr>
          <w:p w14:paraId="203E6F79" w14:textId="77777777" w:rsidR="00150D3B" w:rsidRPr="00F11278" w:rsidRDefault="00150D3B" w:rsidP="00804797">
            <w:pPr>
              <w:pStyle w:val="TAL"/>
              <w:jc w:val="center"/>
              <w:rPr>
                <w:rFonts w:cs="Arial"/>
                <w:szCs w:val="18"/>
              </w:rPr>
            </w:pPr>
            <w:r w:rsidRPr="00F11278">
              <w:rPr>
                <w:bCs/>
                <w:iCs/>
              </w:rPr>
              <w:t>N/A</w:t>
            </w:r>
          </w:p>
        </w:tc>
        <w:tc>
          <w:tcPr>
            <w:tcW w:w="728" w:type="dxa"/>
          </w:tcPr>
          <w:p w14:paraId="164745A8" w14:textId="77777777" w:rsidR="00150D3B" w:rsidRPr="00F11278" w:rsidRDefault="00150D3B" w:rsidP="00804797">
            <w:pPr>
              <w:pStyle w:val="TAL"/>
              <w:jc w:val="center"/>
              <w:rPr>
                <w:rFonts w:cs="Arial"/>
                <w:szCs w:val="18"/>
              </w:rPr>
            </w:pPr>
            <w:r w:rsidRPr="00F11278">
              <w:rPr>
                <w:bCs/>
                <w:iCs/>
              </w:rPr>
              <w:t>N/A</w:t>
            </w:r>
          </w:p>
        </w:tc>
      </w:tr>
      <w:tr w:rsidR="00150D3B" w:rsidRPr="00F11278" w14:paraId="1B523F97" w14:textId="77777777" w:rsidTr="00804797">
        <w:trPr>
          <w:cantSplit/>
          <w:tblHeader/>
        </w:trPr>
        <w:tc>
          <w:tcPr>
            <w:tcW w:w="6917" w:type="dxa"/>
          </w:tcPr>
          <w:p w14:paraId="31A39063" w14:textId="77777777" w:rsidR="00150D3B" w:rsidRPr="00F11278" w:rsidRDefault="00150D3B" w:rsidP="00804797">
            <w:pPr>
              <w:pStyle w:val="TAL"/>
              <w:rPr>
                <w:b/>
                <w:i/>
              </w:rPr>
            </w:pPr>
            <w:proofErr w:type="spellStart"/>
            <w:r w:rsidRPr="00F11278">
              <w:rPr>
                <w:b/>
                <w:i/>
              </w:rPr>
              <w:t>searchSpaceSharingCA</w:t>
            </w:r>
            <w:proofErr w:type="spellEnd"/>
            <w:r w:rsidRPr="00F11278">
              <w:rPr>
                <w:b/>
                <w:i/>
              </w:rPr>
              <w:t>-UL</w:t>
            </w:r>
          </w:p>
          <w:p w14:paraId="6AE6ECD8" w14:textId="77777777" w:rsidR="00150D3B" w:rsidRPr="00F11278" w:rsidRDefault="00150D3B" w:rsidP="00804797">
            <w:pPr>
              <w:pStyle w:val="TAL"/>
            </w:pPr>
            <w:r w:rsidRPr="00F11278">
              <w:t>Defines whether the UE supports UL PDCCH search space sharing for carrier aggregation operation.</w:t>
            </w:r>
          </w:p>
        </w:tc>
        <w:tc>
          <w:tcPr>
            <w:tcW w:w="709" w:type="dxa"/>
          </w:tcPr>
          <w:p w14:paraId="3819143A" w14:textId="77777777" w:rsidR="00150D3B" w:rsidRPr="00F11278" w:rsidRDefault="00150D3B" w:rsidP="00804797">
            <w:pPr>
              <w:pStyle w:val="TAL"/>
              <w:jc w:val="center"/>
            </w:pPr>
            <w:r w:rsidRPr="00F11278">
              <w:t>FS</w:t>
            </w:r>
          </w:p>
        </w:tc>
        <w:tc>
          <w:tcPr>
            <w:tcW w:w="567" w:type="dxa"/>
          </w:tcPr>
          <w:p w14:paraId="3529D55B" w14:textId="77777777" w:rsidR="00150D3B" w:rsidRPr="00F11278" w:rsidRDefault="00150D3B" w:rsidP="00804797">
            <w:pPr>
              <w:pStyle w:val="TAL"/>
              <w:jc w:val="center"/>
            </w:pPr>
            <w:r w:rsidRPr="00F11278">
              <w:t>No</w:t>
            </w:r>
          </w:p>
        </w:tc>
        <w:tc>
          <w:tcPr>
            <w:tcW w:w="709" w:type="dxa"/>
          </w:tcPr>
          <w:p w14:paraId="20EAC732" w14:textId="77777777" w:rsidR="00150D3B" w:rsidRPr="00F11278" w:rsidRDefault="00150D3B" w:rsidP="00804797">
            <w:pPr>
              <w:pStyle w:val="TAL"/>
              <w:jc w:val="center"/>
            </w:pPr>
            <w:r w:rsidRPr="00F11278">
              <w:rPr>
                <w:bCs/>
                <w:iCs/>
              </w:rPr>
              <w:t>N/A</w:t>
            </w:r>
          </w:p>
        </w:tc>
        <w:tc>
          <w:tcPr>
            <w:tcW w:w="728" w:type="dxa"/>
          </w:tcPr>
          <w:p w14:paraId="69E89969" w14:textId="77777777" w:rsidR="00150D3B" w:rsidRPr="00F11278" w:rsidRDefault="00150D3B" w:rsidP="00804797">
            <w:pPr>
              <w:pStyle w:val="TAL"/>
              <w:jc w:val="center"/>
            </w:pPr>
            <w:r w:rsidRPr="00F11278">
              <w:rPr>
                <w:bCs/>
                <w:iCs/>
              </w:rPr>
              <w:t>N/A</w:t>
            </w:r>
          </w:p>
        </w:tc>
      </w:tr>
      <w:tr w:rsidR="00150D3B" w:rsidRPr="00F11278" w14:paraId="6EC839EE" w14:textId="77777777" w:rsidTr="00804797">
        <w:trPr>
          <w:cantSplit/>
          <w:tblHeader/>
        </w:trPr>
        <w:tc>
          <w:tcPr>
            <w:tcW w:w="6917" w:type="dxa"/>
          </w:tcPr>
          <w:p w14:paraId="3D5E53A8" w14:textId="77777777" w:rsidR="00150D3B" w:rsidRPr="00F11278" w:rsidRDefault="00150D3B" w:rsidP="00804797">
            <w:pPr>
              <w:pStyle w:val="TAL"/>
              <w:rPr>
                <w:b/>
                <w:i/>
              </w:rPr>
            </w:pPr>
            <w:proofErr w:type="spellStart"/>
            <w:r w:rsidRPr="00F11278">
              <w:rPr>
                <w:b/>
                <w:i/>
              </w:rPr>
              <w:t>simultaneousTxSUL-NonSUL</w:t>
            </w:r>
            <w:proofErr w:type="spellEnd"/>
          </w:p>
          <w:p w14:paraId="66BC18AA" w14:textId="77777777" w:rsidR="00150D3B" w:rsidRPr="00F11278" w:rsidRDefault="00150D3B" w:rsidP="00804797">
            <w:pPr>
              <w:pStyle w:val="TAL"/>
            </w:pPr>
            <w:r w:rsidRPr="00F11278">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590B1A48" w14:textId="77777777" w:rsidR="00150D3B" w:rsidRPr="00F11278" w:rsidRDefault="00150D3B" w:rsidP="00804797">
            <w:pPr>
              <w:pStyle w:val="TAL"/>
              <w:jc w:val="center"/>
            </w:pPr>
            <w:r w:rsidRPr="00F11278">
              <w:t>FS</w:t>
            </w:r>
          </w:p>
        </w:tc>
        <w:tc>
          <w:tcPr>
            <w:tcW w:w="567" w:type="dxa"/>
          </w:tcPr>
          <w:p w14:paraId="19FC24E9" w14:textId="77777777" w:rsidR="00150D3B" w:rsidRPr="00F11278" w:rsidRDefault="00150D3B" w:rsidP="00804797">
            <w:pPr>
              <w:pStyle w:val="TAL"/>
              <w:jc w:val="center"/>
            </w:pPr>
            <w:r w:rsidRPr="00F11278">
              <w:t>No</w:t>
            </w:r>
          </w:p>
        </w:tc>
        <w:tc>
          <w:tcPr>
            <w:tcW w:w="709" w:type="dxa"/>
          </w:tcPr>
          <w:p w14:paraId="7920AF92" w14:textId="77777777" w:rsidR="00150D3B" w:rsidRPr="00F11278" w:rsidRDefault="00150D3B" w:rsidP="00804797">
            <w:pPr>
              <w:pStyle w:val="TAL"/>
              <w:jc w:val="center"/>
            </w:pPr>
            <w:r w:rsidRPr="00F11278">
              <w:rPr>
                <w:bCs/>
                <w:iCs/>
              </w:rPr>
              <w:t>N/A</w:t>
            </w:r>
          </w:p>
        </w:tc>
        <w:tc>
          <w:tcPr>
            <w:tcW w:w="728" w:type="dxa"/>
          </w:tcPr>
          <w:p w14:paraId="75FC6554" w14:textId="77777777" w:rsidR="00150D3B" w:rsidRPr="00F11278" w:rsidRDefault="00150D3B" w:rsidP="00804797">
            <w:pPr>
              <w:pStyle w:val="TAL"/>
              <w:jc w:val="center"/>
            </w:pPr>
            <w:r w:rsidRPr="00F11278">
              <w:rPr>
                <w:bCs/>
                <w:iCs/>
              </w:rPr>
              <w:t>N/A</w:t>
            </w:r>
          </w:p>
        </w:tc>
      </w:tr>
      <w:tr w:rsidR="00150D3B" w:rsidRPr="00F11278" w14:paraId="7FF92D67" w14:textId="77777777" w:rsidTr="00804797">
        <w:trPr>
          <w:cantSplit/>
          <w:tblHeader/>
        </w:trPr>
        <w:tc>
          <w:tcPr>
            <w:tcW w:w="6917" w:type="dxa"/>
          </w:tcPr>
          <w:p w14:paraId="12634764" w14:textId="77777777" w:rsidR="00150D3B" w:rsidRPr="00F11278" w:rsidRDefault="00150D3B" w:rsidP="00804797">
            <w:pPr>
              <w:pStyle w:val="TAL"/>
              <w:rPr>
                <w:rFonts w:eastAsia="SimSun"/>
                <w:b/>
                <w:bCs/>
                <w:i/>
                <w:iCs/>
                <w:lang w:eastAsia="zh-CN"/>
              </w:rPr>
            </w:pPr>
            <w:r w:rsidRPr="00F11278">
              <w:rPr>
                <w:rFonts w:eastAsia="SimSun"/>
                <w:b/>
                <w:bCs/>
                <w:i/>
                <w:iCs/>
                <w:lang w:eastAsia="zh-CN"/>
              </w:rPr>
              <w:t>srs-PosResources-r16</w:t>
            </w:r>
          </w:p>
          <w:p w14:paraId="05B67869" w14:textId="77777777" w:rsidR="00150D3B" w:rsidRPr="00F11278" w:rsidRDefault="00150D3B" w:rsidP="00804797">
            <w:pPr>
              <w:pStyle w:val="TAL"/>
              <w:rPr>
                <w:rFonts w:eastAsia="SimSun"/>
                <w:bCs/>
                <w:iCs/>
                <w:lang w:eastAsia="zh-CN"/>
              </w:rPr>
            </w:pPr>
            <w:r w:rsidRPr="00F11278">
              <w:rPr>
                <w:rFonts w:eastAsia="SimSun"/>
                <w:bCs/>
                <w:iCs/>
                <w:lang w:eastAsia="zh-CN"/>
              </w:rPr>
              <w:t>Indicates support of SRS for positioning. UE supporting this feature should also support open loop power control for positioning SRS based on SSB from the serving cell.</w:t>
            </w:r>
          </w:p>
          <w:p w14:paraId="443606A5"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maxNumberSRS-PosResourceSetPerBWP-r16 </w:t>
            </w:r>
            <w:r w:rsidRPr="00F11278">
              <w:rPr>
                <w:rFonts w:ascii="Arial" w:hAnsi="Arial" w:cs="Arial"/>
                <w:sz w:val="18"/>
                <w:szCs w:val="18"/>
              </w:rPr>
              <w:t>Indicates the max number of SRS Resource Sets for positioning supported by UE per BWP</w:t>
            </w:r>
            <w:r w:rsidRPr="00F11278">
              <w:rPr>
                <w:rFonts w:ascii="Arial" w:hAnsi="Arial" w:cs="Arial"/>
                <w:i/>
                <w:sz w:val="18"/>
                <w:szCs w:val="18"/>
              </w:rPr>
              <w:t>.</w:t>
            </w:r>
          </w:p>
          <w:p w14:paraId="67A9D21D"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maxNumberSRS-PosResourcePerBWP-r16</w:t>
            </w:r>
            <w:r w:rsidRPr="00F11278">
              <w:rPr>
                <w:rFonts w:ascii="Arial" w:hAnsi="Arial" w:cs="Arial"/>
                <w:sz w:val="18"/>
                <w:szCs w:val="18"/>
              </w:rPr>
              <w:t xml:space="preserve"> indicates the max number of SRS resources for positioning supported by UE per BWP, including periodic, semi-persistent, and aperiodic SRS;</w:t>
            </w:r>
          </w:p>
          <w:p w14:paraId="78EE8B22"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maxNumberSRS-ResourcePerBWP-PerSlot-r16</w:t>
            </w:r>
            <w:r w:rsidRPr="00F11278">
              <w:rPr>
                <w:rFonts w:ascii="Arial" w:hAnsi="Arial" w:cs="Arial"/>
                <w:sz w:val="18"/>
                <w:szCs w:val="18"/>
              </w:rPr>
              <w:t xml:space="preserve"> indicates the max number of SRS resources configured by </w:t>
            </w:r>
            <w:r w:rsidRPr="00F11278">
              <w:rPr>
                <w:rFonts w:ascii="Arial" w:hAnsi="Arial" w:cs="Arial"/>
                <w:i/>
                <w:sz w:val="18"/>
                <w:szCs w:val="18"/>
              </w:rPr>
              <w:t xml:space="preserve">SRS-Resource </w:t>
            </w:r>
            <w:r w:rsidRPr="00F11278">
              <w:rPr>
                <w:rFonts w:ascii="Arial" w:hAnsi="Arial" w:cs="Arial"/>
                <w:sz w:val="18"/>
                <w:szCs w:val="18"/>
              </w:rPr>
              <w:t xml:space="preserve">and </w:t>
            </w:r>
            <w:r w:rsidRPr="00F11278">
              <w:rPr>
                <w:rFonts w:ascii="Arial" w:hAnsi="Arial" w:cs="Arial"/>
                <w:i/>
                <w:sz w:val="18"/>
                <w:szCs w:val="18"/>
              </w:rPr>
              <w:t>SRS-PosResource-r16</w:t>
            </w:r>
            <w:r w:rsidRPr="00F11278">
              <w:rPr>
                <w:rFonts w:ascii="Arial" w:hAnsi="Arial" w:cs="Arial"/>
                <w:sz w:val="18"/>
                <w:szCs w:val="18"/>
              </w:rPr>
              <w:t xml:space="preserve"> supported by UE per BWP, including periodic, semi-persistent, and aperiodic SRS;</w:t>
            </w:r>
          </w:p>
          <w:p w14:paraId="725C8711"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maxNumberPeriodicSRS-PosResourcPerBWP-r16</w:t>
            </w:r>
            <w:r w:rsidRPr="00F11278">
              <w:rPr>
                <w:rFonts w:ascii="Arial" w:hAnsi="Arial" w:cs="Arial"/>
                <w:sz w:val="18"/>
                <w:szCs w:val="18"/>
              </w:rPr>
              <w:t xml:space="preserve"> indicates the max number of periodic SRS resources for positioning supported by UE per BWP;</w:t>
            </w:r>
          </w:p>
          <w:p w14:paraId="62B690C8" w14:textId="77777777" w:rsidR="00150D3B" w:rsidRPr="00F11278" w:rsidRDefault="00150D3B" w:rsidP="00804797">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maxNumberPeriodicSRS-PosResourcePerBWP-PerSlot-r16</w:t>
            </w:r>
            <w:r w:rsidRPr="00F11278">
              <w:rPr>
                <w:rFonts w:ascii="Arial" w:hAnsi="Arial" w:cs="Arial"/>
                <w:sz w:val="18"/>
                <w:szCs w:val="18"/>
              </w:rPr>
              <w:t xml:space="preserve"> indicates the max number of periodic SRS resources for positioning supported by UE per BWP per slot</w:t>
            </w:r>
          </w:p>
        </w:tc>
        <w:tc>
          <w:tcPr>
            <w:tcW w:w="709" w:type="dxa"/>
          </w:tcPr>
          <w:p w14:paraId="10DD415E" w14:textId="77777777" w:rsidR="00150D3B" w:rsidRPr="00F11278" w:rsidRDefault="00150D3B" w:rsidP="00804797">
            <w:pPr>
              <w:pStyle w:val="TAL"/>
              <w:jc w:val="center"/>
            </w:pPr>
            <w:r w:rsidRPr="00F11278">
              <w:rPr>
                <w:rFonts w:eastAsia="SimSun"/>
                <w:lang w:eastAsia="zh-CN"/>
              </w:rPr>
              <w:t>FS</w:t>
            </w:r>
          </w:p>
        </w:tc>
        <w:tc>
          <w:tcPr>
            <w:tcW w:w="567" w:type="dxa"/>
          </w:tcPr>
          <w:p w14:paraId="13217E88" w14:textId="77777777" w:rsidR="00150D3B" w:rsidRPr="00F11278" w:rsidRDefault="00150D3B" w:rsidP="00804797">
            <w:pPr>
              <w:pStyle w:val="TAL"/>
              <w:jc w:val="center"/>
            </w:pPr>
            <w:r w:rsidRPr="00F11278">
              <w:rPr>
                <w:rFonts w:eastAsia="SimSun"/>
                <w:lang w:eastAsia="zh-CN"/>
              </w:rPr>
              <w:t>No</w:t>
            </w:r>
          </w:p>
        </w:tc>
        <w:tc>
          <w:tcPr>
            <w:tcW w:w="709" w:type="dxa"/>
          </w:tcPr>
          <w:p w14:paraId="06FFD08C" w14:textId="77777777" w:rsidR="00150D3B" w:rsidRPr="00F11278" w:rsidRDefault="00150D3B" w:rsidP="00804797">
            <w:pPr>
              <w:pStyle w:val="TAL"/>
              <w:jc w:val="center"/>
            </w:pPr>
            <w:r w:rsidRPr="00F11278">
              <w:rPr>
                <w:bCs/>
                <w:iCs/>
              </w:rPr>
              <w:t>N/A</w:t>
            </w:r>
          </w:p>
        </w:tc>
        <w:tc>
          <w:tcPr>
            <w:tcW w:w="728" w:type="dxa"/>
          </w:tcPr>
          <w:p w14:paraId="1EF0339F" w14:textId="77777777" w:rsidR="00150D3B" w:rsidRPr="00F11278" w:rsidRDefault="00150D3B" w:rsidP="00804797">
            <w:pPr>
              <w:pStyle w:val="TAL"/>
              <w:jc w:val="center"/>
            </w:pPr>
            <w:r w:rsidRPr="00F11278">
              <w:rPr>
                <w:bCs/>
                <w:iCs/>
              </w:rPr>
              <w:t>N/A</w:t>
            </w:r>
          </w:p>
        </w:tc>
      </w:tr>
      <w:tr w:rsidR="00150D3B" w:rsidRPr="00F11278" w14:paraId="35B07702" w14:textId="77777777" w:rsidTr="00804797">
        <w:trPr>
          <w:cantSplit/>
          <w:tblHeader/>
        </w:trPr>
        <w:tc>
          <w:tcPr>
            <w:tcW w:w="6917" w:type="dxa"/>
          </w:tcPr>
          <w:p w14:paraId="154FD609" w14:textId="77777777" w:rsidR="00150D3B" w:rsidRPr="00F11278" w:rsidRDefault="00150D3B" w:rsidP="00804797">
            <w:pPr>
              <w:pStyle w:val="TAL"/>
              <w:rPr>
                <w:rFonts w:eastAsia="SimSun"/>
                <w:b/>
                <w:bCs/>
                <w:i/>
                <w:iCs/>
                <w:lang w:eastAsia="zh-CN"/>
              </w:rPr>
            </w:pPr>
            <w:r w:rsidRPr="00F11278">
              <w:rPr>
                <w:rFonts w:eastAsia="SimSun"/>
                <w:b/>
                <w:bCs/>
                <w:i/>
                <w:iCs/>
                <w:lang w:eastAsia="zh-CN"/>
              </w:rPr>
              <w:t>srs-PosResourceAP-r16</w:t>
            </w:r>
          </w:p>
          <w:p w14:paraId="32D2D66F" w14:textId="77777777" w:rsidR="00150D3B" w:rsidRPr="00F11278" w:rsidRDefault="00150D3B" w:rsidP="00804797">
            <w:pPr>
              <w:pStyle w:val="TAL"/>
              <w:rPr>
                <w:rFonts w:eastAsia="SimSun"/>
                <w:bCs/>
                <w:iCs/>
                <w:lang w:eastAsia="zh-CN"/>
              </w:rPr>
            </w:pPr>
            <w:r w:rsidRPr="00F11278">
              <w:rPr>
                <w:rFonts w:eastAsia="SimSun"/>
                <w:bCs/>
                <w:iCs/>
                <w:lang w:eastAsia="zh-CN"/>
              </w:rPr>
              <w:t xml:space="preserve">Indicates support of aperiodic SRS for positioning. </w:t>
            </w:r>
            <w:r w:rsidRPr="00F11278">
              <w:rPr>
                <w:bCs/>
                <w:iCs/>
              </w:rPr>
              <w:t xml:space="preserve">The UE can include this field only if the UE supports </w:t>
            </w:r>
            <w:r w:rsidRPr="00F11278">
              <w:rPr>
                <w:bCs/>
                <w:i/>
              </w:rPr>
              <w:t>srs-PosResources-r16</w:t>
            </w:r>
            <w:r w:rsidRPr="00F11278">
              <w:rPr>
                <w:bCs/>
                <w:iCs/>
              </w:rPr>
              <w:t>. Otherwise, the UE does not include this field;</w:t>
            </w:r>
          </w:p>
          <w:p w14:paraId="5D793EE2"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maxNumberAP-SRS-PosResourcPerBWP-r16</w:t>
            </w:r>
            <w:r w:rsidRPr="00F11278">
              <w:rPr>
                <w:rFonts w:ascii="Arial" w:hAnsi="Arial" w:cs="Arial"/>
                <w:sz w:val="18"/>
                <w:szCs w:val="18"/>
              </w:rPr>
              <w:t xml:space="preserve"> indicates the max number of aperiodic SRS resources for positioning supported by UE per BWP;</w:t>
            </w:r>
          </w:p>
          <w:p w14:paraId="0F6E46C9" w14:textId="77777777" w:rsidR="00150D3B" w:rsidRPr="00F11278" w:rsidRDefault="00150D3B" w:rsidP="00804797">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maxNumberAP-SRS-PosResourcePerBWP-PerSlot-r16</w:t>
            </w:r>
            <w:r w:rsidRPr="00F11278">
              <w:rPr>
                <w:rFonts w:ascii="Arial" w:hAnsi="Arial" w:cs="Arial"/>
                <w:sz w:val="18"/>
                <w:szCs w:val="18"/>
              </w:rPr>
              <w:t xml:space="preserve"> indicates the max number of aperiodic SRS resources for positioning supported by UE per BWP per slot.</w:t>
            </w:r>
          </w:p>
          <w:p w14:paraId="149E48F7" w14:textId="77777777" w:rsidR="00150D3B" w:rsidRPr="00F11278" w:rsidRDefault="00150D3B" w:rsidP="00804797">
            <w:pPr>
              <w:pStyle w:val="TAL"/>
              <w:rPr>
                <w:b/>
                <w:i/>
              </w:rPr>
            </w:pPr>
          </w:p>
        </w:tc>
        <w:tc>
          <w:tcPr>
            <w:tcW w:w="709" w:type="dxa"/>
          </w:tcPr>
          <w:p w14:paraId="1761EB33" w14:textId="77777777" w:rsidR="00150D3B" w:rsidRPr="00F11278" w:rsidRDefault="00150D3B" w:rsidP="00804797">
            <w:pPr>
              <w:pStyle w:val="TAL"/>
              <w:jc w:val="center"/>
            </w:pPr>
            <w:r w:rsidRPr="00F11278">
              <w:rPr>
                <w:rFonts w:eastAsia="SimSun"/>
                <w:lang w:eastAsia="zh-CN"/>
              </w:rPr>
              <w:t>FS</w:t>
            </w:r>
          </w:p>
        </w:tc>
        <w:tc>
          <w:tcPr>
            <w:tcW w:w="567" w:type="dxa"/>
          </w:tcPr>
          <w:p w14:paraId="2288B13C" w14:textId="77777777" w:rsidR="00150D3B" w:rsidRPr="00F11278" w:rsidRDefault="00150D3B" w:rsidP="00804797">
            <w:pPr>
              <w:pStyle w:val="TAL"/>
              <w:jc w:val="center"/>
            </w:pPr>
            <w:r w:rsidRPr="00F11278">
              <w:rPr>
                <w:rFonts w:eastAsia="SimSun"/>
                <w:lang w:eastAsia="zh-CN"/>
              </w:rPr>
              <w:t>No</w:t>
            </w:r>
          </w:p>
        </w:tc>
        <w:tc>
          <w:tcPr>
            <w:tcW w:w="709" w:type="dxa"/>
          </w:tcPr>
          <w:p w14:paraId="71041CFE" w14:textId="77777777" w:rsidR="00150D3B" w:rsidRPr="00F11278" w:rsidRDefault="00150D3B" w:rsidP="00804797">
            <w:pPr>
              <w:pStyle w:val="TAL"/>
              <w:jc w:val="center"/>
            </w:pPr>
            <w:r w:rsidRPr="00F11278">
              <w:rPr>
                <w:bCs/>
                <w:iCs/>
              </w:rPr>
              <w:t>N/A</w:t>
            </w:r>
          </w:p>
        </w:tc>
        <w:tc>
          <w:tcPr>
            <w:tcW w:w="728" w:type="dxa"/>
          </w:tcPr>
          <w:p w14:paraId="45D92014" w14:textId="77777777" w:rsidR="00150D3B" w:rsidRPr="00F11278" w:rsidRDefault="00150D3B" w:rsidP="00804797">
            <w:pPr>
              <w:pStyle w:val="TAL"/>
              <w:jc w:val="center"/>
            </w:pPr>
            <w:r w:rsidRPr="00F11278">
              <w:rPr>
                <w:bCs/>
                <w:iCs/>
              </w:rPr>
              <w:t>N/A</w:t>
            </w:r>
          </w:p>
        </w:tc>
      </w:tr>
      <w:tr w:rsidR="00150D3B" w:rsidRPr="00F11278" w14:paraId="44C3B303" w14:textId="77777777" w:rsidTr="00804797">
        <w:trPr>
          <w:cantSplit/>
          <w:tblHeader/>
        </w:trPr>
        <w:tc>
          <w:tcPr>
            <w:tcW w:w="6917" w:type="dxa"/>
          </w:tcPr>
          <w:p w14:paraId="4DD2561A" w14:textId="77777777" w:rsidR="00150D3B" w:rsidRPr="00F11278" w:rsidRDefault="00150D3B" w:rsidP="00804797">
            <w:pPr>
              <w:pStyle w:val="TAL"/>
              <w:rPr>
                <w:rFonts w:eastAsia="SimSun"/>
                <w:bCs/>
                <w:iCs/>
                <w:lang w:eastAsia="zh-CN"/>
              </w:rPr>
            </w:pPr>
            <w:r w:rsidRPr="00F11278">
              <w:rPr>
                <w:rFonts w:eastAsia="SimSun"/>
                <w:b/>
                <w:bCs/>
                <w:i/>
                <w:iCs/>
                <w:lang w:eastAsia="zh-CN"/>
              </w:rPr>
              <w:t>srs-PosResourceSP-r16</w:t>
            </w:r>
            <w:r w:rsidRPr="00F11278">
              <w:rPr>
                <w:rFonts w:eastAsia="SimSun"/>
                <w:bCs/>
                <w:iCs/>
                <w:lang w:eastAsia="zh-CN"/>
              </w:rPr>
              <w:t xml:space="preserve">Indicates support of semi-persistent SRS for positioning. </w:t>
            </w:r>
            <w:r w:rsidRPr="00F11278">
              <w:rPr>
                <w:bCs/>
                <w:iCs/>
              </w:rPr>
              <w:t xml:space="preserve">The UE can include this field only if the UE supports </w:t>
            </w:r>
            <w:r w:rsidRPr="00F11278">
              <w:rPr>
                <w:bCs/>
                <w:i/>
              </w:rPr>
              <w:t>srs-PosResources-r16</w:t>
            </w:r>
            <w:r w:rsidRPr="00F11278">
              <w:rPr>
                <w:bCs/>
                <w:iCs/>
              </w:rPr>
              <w:t>. Otherwise, the UE does not include this field;</w:t>
            </w:r>
          </w:p>
          <w:p w14:paraId="193DFD23"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maxNumberSP-SRS-PosResourcPerBWP-r16</w:t>
            </w:r>
            <w:r w:rsidRPr="00F11278">
              <w:rPr>
                <w:rFonts w:ascii="Arial" w:hAnsi="Arial" w:cs="Arial"/>
                <w:sz w:val="18"/>
                <w:szCs w:val="18"/>
              </w:rPr>
              <w:t xml:space="preserve"> indicates the max number of semi-persistent SRS resources for positioning supported by UE per BWP;</w:t>
            </w:r>
          </w:p>
          <w:p w14:paraId="7A24EB72" w14:textId="77777777" w:rsidR="00150D3B" w:rsidRPr="00F11278" w:rsidRDefault="00150D3B" w:rsidP="00804797">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maxNumberSP-SRS-PosResourcePerBWP-PerSlot-r16</w:t>
            </w:r>
            <w:r w:rsidRPr="00F11278">
              <w:rPr>
                <w:rFonts w:ascii="Arial" w:hAnsi="Arial" w:cs="Arial"/>
                <w:sz w:val="18"/>
                <w:szCs w:val="18"/>
              </w:rPr>
              <w:t xml:space="preserve"> indicates the max number of semi-persistent SRS resources for positioning supported by UE per BWP per slot</w:t>
            </w:r>
          </w:p>
          <w:p w14:paraId="75697C68" w14:textId="77777777" w:rsidR="00150D3B" w:rsidRPr="00F11278" w:rsidRDefault="00150D3B" w:rsidP="00804797">
            <w:pPr>
              <w:pStyle w:val="TAL"/>
              <w:rPr>
                <w:b/>
                <w:i/>
              </w:rPr>
            </w:pPr>
          </w:p>
        </w:tc>
        <w:tc>
          <w:tcPr>
            <w:tcW w:w="709" w:type="dxa"/>
          </w:tcPr>
          <w:p w14:paraId="6AD695B1" w14:textId="77777777" w:rsidR="00150D3B" w:rsidRPr="00F11278" w:rsidRDefault="00150D3B" w:rsidP="00804797">
            <w:pPr>
              <w:pStyle w:val="TAL"/>
              <w:jc w:val="center"/>
            </w:pPr>
            <w:r w:rsidRPr="00F11278">
              <w:rPr>
                <w:rFonts w:eastAsia="SimSun"/>
                <w:lang w:eastAsia="zh-CN"/>
              </w:rPr>
              <w:t>FS</w:t>
            </w:r>
          </w:p>
        </w:tc>
        <w:tc>
          <w:tcPr>
            <w:tcW w:w="567" w:type="dxa"/>
          </w:tcPr>
          <w:p w14:paraId="4539A781" w14:textId="77777777" w:rsidR="00150D3B" w:rsidRPr="00F11278" w:rsidRDefault="00150D3B" w:rsidP="00804797">
            <w:pPr>
              <w:pStyle w:val="TAL"/>
              <w:jc w:val="center"/>
            </w:pPr>
            <w:r w:rsidRPr="00F11278">
              <w:rPr>
                <w:rFonts w:eastAsia="SimSun"/>
                <w:lang w:eastAsia="zh-CN"/>
              </w:rPr>
              <w:t>No</w:t>
            </w:r>
          </w:p>
        </w:tc>
        <w:tc>
          <w:tcPr>
            <w:tcW w:w="709" w:type="dxa"/>
          </w:tcPr>
          <w:p w14:paraId="4FDBD19C" w14:textId="77777777" w:rsidR="00150D3B" w:rsidRPr="00F11278" w:rsidRDefault="00150D3B" w:rsidP="00804797">
            <w:pPr>
              <w:pStyle w:val="TAL"/>
              <w:jc w:val="center"/>
            </w:pPr>
            <w:r w:rsidRPr="00F11278">
              <w:rPr>
                <w:bCs/>
                <w:iCs/>
              </w:rPr>
              <w:t>N/A</w:t>
            </w:r>
          </w:p>
        </w:tc>
        <w:tc>
          <w:tcPr>
            <w:tcW w:w="728" w:type="dxa"/>
          </w:tcPr>
          <w:p w14:paraId="3F052E08" w14:textId="77777777" w:rsidR="00150D3B" w:rsidRPr="00F11278" w:rsidRDefault="00150D3B" w:rsidP="00804797">
            <w:pPr>
              <w:pStyle w:val="TAL"/>
              <w:jc w:val="center"/>
            </w:pPr>
            <w:r w:rsidRPr="00F11278">
              <w:rPr>
                <w:bCs/>
                <w:iCs/>
              </w:rPr>
              <w:t>N/A</w:t>
            </w:r>
          </w:p>
        </w:tc>
      </w:tr>
      <w:tr w:rsidR="00150D3B" w:rsidRPr="00F11278" w14:paraId="489EC537" w14:textId="77777777" w:rsidTr="00804797">
        <w:trPr>
          <w:cantSplit/>
          <w:tblHeader/>
        </w:trPr>
        <w:tc>
          <w:tcPr>
            <w:tcW w:w="6917" w:type="dxa"/>
          </w:tcPr>
          <w:p w14:paraId="22B74638" w14:textId="77777777" w:rsidR="00150D3B" w:rsidRPr="00F11278" w:rsidRDefault="00150D3B" w:rsidP="00804797">
            <w:pPr>
              <w:pStyle w:val="TAL"/>
              <w:rPr>
                <w:b/>
                <w:i/>
              </w:rPr>
            </w:pPr>
            <w:r w:rsidRPr="00F11278">
              <w:rPr>
                <w:b/>
                <w:i/>
              </w:rPr>
              <w:t>supportedSRS-Resources</w:t>
            </w:r>
          </w:p>
          <w:p w14:paraId="6C0D9ACC" w14:textId="77777777" w:rsidR="00150D3B" w:rsidRPr="00F11278" w:rsidRDefault="00150D3B" w:rsidP="00804797">
            <w:pPr>
              <w:pStyle w:val="TAL"/>
            </w:pPr>
            <w:r w:rsidRPr="00F11278">
              <w:t>Defines support of SRS resources. The capability signalling comprising indication of:</w:t>
            </w:r>
          </w:p>
          <w:p w14:paraId="60F876BF"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maxNumberAperiodicSRS-PerBWP</w:t>
            </w:r>
            <w:proofErr w:type="spellEnd"/>
            <w:r w:rsidRPr="00F11278">
              <w:rPr>
                <w:rFonts w:ascii="Arial" w:hAnsi="Arial" w:cs="Arial"/>
                <w:sz w:val="18"/>
                <w:szCs w:val="18"/>
              </w:rPr>
              <w:t xml:space="preserve"> indicates supported maximum number of aperiodic SRS resources that can be configured for the UE per each BWP</w:t>
            </w:r>
          </w:p>
          <w:p w14:paraId="36F07A4B"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maxNumberAperiodicSRS-PerBWP-PerSlot</w:t>
            </w:r>
            <w:proofErr w:type="spellEnd"/>
            <w:r w:rsidRPr="00F11278">
              <w:rPr>
                <w:rFonts w:ascii="Arial" w:hAnsi="Arial" w:cs="Arial"/>
                <w:sz w:val="18"/>
                <w:szCs w:val="18"/>
              </w:rPr>
              <w:t xml:space="preserve"> indicates supported maximum number of aperiodic SRS resources per slot in the BWP</w:t>
            </w:r>
          </w:p>
          <w:p w14:paraId="42906138"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maxNumberPeriodicSRS-PerBWP</w:t>
            </w:r>
            <w:proofErr w:type="spellEnd"/>
            <w:r w:rsidRPr="00F11278">
              <w:rPr>
                <w:rFonts w:ascii="Arial" w:hAnsi="Arial" w:cs="Arial"/>
                <w:sz w:val="18"/>
                <w:szCs w:val="18"/>
              </w:rPr>
              <w:t xml:space="preserve"> indicates supported maximum number of periodic SRS resources per BWP</w:t>
            </w:r>
          </w:p>
          <w:p w14:paraId="37EE703E"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maxNumberPeriodicSRS-PerBWP-PerSlot</w:t>
            </w:r>
            <w:proofErr w:type="spellEnd"/>
            <w:r w:rsidRPr="00F11278">
              <w:rPr>
                <w:rFonts w:ascii="Arial" w:hAnsi="Arial" w:cs="Arial"/>
                <w:sz w:val="18"/>
                <w:szCs w:val="18"/>
              </w:rPr>
              <w:t xml:space="preserve"> indicates supported maximum number of periodic SRS resources per slot in the BWP</w:t>
            </w:r>
          </w:p>
          <w:p w14:paraId="5154DEA0"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maxNumberSemiPersistentSRS-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 supported maximum number of semi-persistent SRS resources that can be configured for the UE per each BWP</w:t>
            </w:r>
          </w:p>
          <w:p w14:paraId="3FED93BD"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maxNumberSemiPersistentSRS-</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PerSlot</w:t>
            </w:r>
            <w:proofErr w:type="spellEnd"/>
            <w:r w:rsidRPr="00F11278">
              <w:rPr>
                <w:rFonts w:ascii="Arial" w:hAnsi="Arial" w:cs="Arial"/>
                <w:sz w:val="18"/>
                <w:szCs w:val="18"/>
              </w:rPr>
              <w:t xml:space="preserve"> indicates supported maximum number of semi-persistent SRS resources per slot in the BWP</w:t>
            </w:r>
          </w:p>
          <w:p w14:paraId="18499DEB"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-Ports-</w:t>
            </w:r>
            <w:proofErr w:type="spellStart"/>
            <w:r w:rsidRPr="00F11278">
              <w:rPr>
                <w:rFonts w:ascii="Arial" w:hAnsi="Arial" w:cs="Arial"/>
                <w:i/>
                <w:sz w:val="18"/>
                <w:szCs w:val="18"/>
              </w:rPr>
              <w:t>PerResource</w:t>
            </w:r>
            <w:proofErr w:type="spellEnd"/>
            <w:r w:rsidRPr="00F11278">
              <w:rPr>
                <w:rFonts w:ascii="Arial" w:hAnsi="Arial" w:cs="Arial"/>
                <w:sz w:val="18"/>
                <w:szCs w:val="18"/>
              </w:rPr>
              <w:t xml:space="preserve"> indicates supported maximum number of SRS antenna port per each SRS resource.</w:t>
            </w:r>
          </w:p>
          <w:p w14:paraId="5B3BF532" w14:textId="77777777" w:rsidR="00150D3B" w:rsidRPr="00F11278" w:rsidRDefault="00150D3B" w:rsidP="00804797">
            <w:pPr>
              <w:pStyle w:val="TAL"/>
            </w:pPr>
            <w:r w:rsidRPr="00F11278">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63A5B2E" w14:textId="77777777" w:rsidR="00150D3B" w:rsidRPr="00F11278" w:rsidRDefault="00150D3B" w:rsidP="00804797">
            <w:pPr>
              <w:pStyle w:val="TAL"/>
              <w:jc w:val="center"/>
            </w:pPr>
            <w:r w:rsidRPr="00F11278">
              <w:t>FS</w:t>
            </w:r>
          </w:p>
        </w:tc>
        <w:tc>
          <w:tcPr>
            <w:tcW w:w="567" w:type="dxa"/>
          </w:tcPr>
          <w:p w14:paraId="27C8A949" w14:textId="77777777" w:rsidR="00150D3B" w:rsidRPr="00F11278" w:rsidRDefault="00150D3B" w:rsidP="00804797">
            <w:pPr>
              <w:pStyle w:val="TAL"/>
              <w:jc w:val="center"/>
            </w:pPr>
            <w:r w:rsidRPr="00F11278">
              <w:t>FD</w:t>
            </w:r>
          </w:p>
        </w:tc>
        <w:tc>
          <w:tcPr>
            <w:tcW w:w="709" w:type="dxa"/>
          </w:tcPr>
          <w:p w14:paraId="58132A7D" w14:textId="77777777" w:rsidR="00150D3B" w:rsidRPr="00F11278" w:rsidRDefault="00150D3B" w:rsidP="00804797">
            <w:pPr>
              <w:pStyle w:val="TAL"/>
              <w:jc w:val="center"/>
            </w:pPr>
            <w:r w:rsidRPr="00F11278">
              <w:rPr>
                <w:bCs/>
                <w:iCs/>
              </w:rPr>
              <w:t>N/A</w:t>
            </w:r>
          </w:p>
        </w:tc>
        <w:tc>
          <w:tcPr>
            <w:tcW w:w="728" w:type="dxa"/>
          </w:tcPr>
          <w:p w14:paraId="7251D67F" w14:textId="77777777" w:rsidR="00150D3B" w:rsidRPr="00F11278" w:rsidRDefault="00150D3B" w:rsidP="00804797">
            <w:pPr>
              <w:pStyle w:val="TAL"/>
              <w:jc w:val="center"/>
            </w:pPr>
            <w:r w:rsidRPr="00F11278">
              <w:rPr>
                <w:bCs/>
                <w:iCs/>
              </w:rPr>
              <w:t>N/A</w:t>
            </w:r>
          </w:p>
        </w:tc>
      </w:tr>
      <w:tr w:rsidR="00150D3B" w:rsidRPr="00F11278" w14:paraId="02C029B3" w14:textId="77777777" w:rsidTr="00804797">
        <w:trPr>
          <w:cantSplit/>
          <w:tblHeader/>
        </w:trPr>
        <w:tc>
          <w:tcPr>
            <w:tcW w:w="6917" w:type="dxa"/>
          </w:tcPr>
          <w:p w14:paraId="0E00AB38" w14:textId="77777777" w:rsidR="00150D3B" w:rsidRPr="00F11278" w:rsidRDefault="00150D3B" w:rsidP="00804797">
            <w:pPr>
              <w:pStyle w:val="TAL"/>
              <w:rPr>
                <w:b/>
                <w:i/>
              </w:rPr>
            </w:pPr>
            <w:r w:rsidRPr="00F11278">
              <w:rPr>
                <w:b/>
                <w:i/>
              </w:rPr>
              <w:t>twoHARQ-ACK-Codebook-type1-r16</w:t>
            </w:r>
          </w:p>
          <w:p w14:paraId="4AB54DD2" w14:textId="77777777" w:rsidR="00150D3B" w:rsidRPr="00F11278" w:rsidRDefault="00150D3B" w:rsidP="00804797">
            <w:pPr>
              <w:pStyle w:val="TAL"/>
              <w:rPr>
                <w:b/>
                <w:i/>
              </w:rPr>
            </w:pPr>
            <w:r w:rsidRPr="00F11278">
              <w:t xml:space="preserve">Indicates whether the UE supports two HARQ-ACK codebooks with up to one </w:t>
            </w:r>
            <w:proofErr w:type="spellStart"/>
            <w:r w:rsidRPr="00F11278">
              <w:t>subslot</w:t>
            </w:r>
            <w:proofErr w:type="spellEnd"/>
            <w:r w:rsidRPr="00F11278">
              <w:t xml:space="preserve"> based HARQ-ACK codebook (i.e. slot-based + slot-based, or slot-based + </w:t>
            </w:r>
            <w:proofErr w:type="spellStart"/>
            <w:r w:rsidRPr="00F11278">
              <w:t>subslot</w:t>
            </w:r>
            <w:proofErr w:type="spellEnd"/>
            <w:r w:rsidRPr="00F11278">
              <w:t xml:space="preserve"> based) simultaneously constructed for supporting HARQ-ACK codebooks with different priorities at a UE.</w:t>
            </w:r>
          </w:p>
        </w:tc>
        <w:tc>
          <w:tcPr>
            <w:tcW w:w="709" w:type="dxa"/>
          </w:tcPr>
          <w:p w14:paraId="28776042" w14:textId="77777777" w:rsidR="00150D3B" w:rsidRPr="00F11278" w:rsidRDefault="00150D3B" w:rsidP="00804797">
            <w:pPr>
              <w:pStyle w:val="TAL"/>
              <w:jc w:val="center"/>
            </w:pPr>
            <w:r w:rsidRPr="00F11278">
              <w:t>FS</w:t>
            </w:r>
          </w:p>
        </w:tc>
        <w:tc>
          <w:tcPr>
            <w:tcW w:w="567" w:type="dxa"/>
          </w:tcPr>
          <w:p w14:paraId="06B49E32" w14:textId="77777777" w:rsidR="00150D3B" w:rsidRPr="00F11278" w:rsidRDefault="00150D3B" w:rsidP="00804797">
            <w:pPr>
              <w:pStyle w:val="TAL"/>
              <w:jc w:val="center"/>
            </w:pPr>
            <w:r w:rsidRPr="00F11278">
              <w:t>No</w:t>
            </w:r>
          </w:p>
        </w:tc>
        <w:tc>
          <w:tcPr>
            <w:tcW w:w="709" w:type="dxa"/>
          </w:tcPr>
          <w:p w14:paraId="5A258BF3" w14:textId="77777777" w:rsidR="00150D3B" w:rsidRPr="00F11278" w:rsidRDefault="00150D3B" w:rsidP="00804797">
            <w:pPr>
              <w:pStyle w:val="TAL"/>
              <w:jc w:val="center"/>
              <w:rPr>
                <w:bCs/>
                <w:iCs/>
              </w:rPr>
            </w:pPr>
            <w:r w:rsidRPr="00F11278">
              <w:rPr>
                <w:bCs/>
                <w:iCs/>
              </w:rPr>
              <w:t>N/A</w:t>
            </w:r>
          </w:p>
        </w:tc>
        <w:tc>
          <w:tcPr>
            <w:tcW w:w="728" w:type="dxa"/>
          </w:tcPr>
          <w:p w14:paraId="6D76D46C" w14:textId="77777777" w:rsidR="00150D3B" w:rsidRPr="00F11278" w:rsidRDefault="00150D3B" w:rsidP="00804797">
            <w:pPr>
              <w:pStyle w:val="TAL"/>
              <w:jc w:val="center"/>
              <w:rPr>
                <w:bCs/>
                <w:iCs/>
              </w:rPr>
            </w:pPr>
            <w:r w:rsidRPr="00F11278">
              <w:rPr>
                <w:bCs/>
                <w:iCs/>
              </w:rPr>
              <w:t>N/A</w:t>
            </w:r>
          </w:p>
        </w:tc>
      </w:tr>
      <w:tr w:rsidR="00150D3B" w:rsidRPr="00F11278" w14:paraId="50744D66" w14:textId="77777777" w:rsidTr="00804797">
        <w:trPr>
          <w:cantSplit/>
          <w:tblHeader/>
        </w:trPr>
        <w:tc>
          <w:tcPr>
            <w:tcW w:w="6917" w:type="dxa"/>
          </w:tcPr>
          <w:p w14:paraId="210C7240" w14:textId="77777777" w:rsidR="00150D3B" w:rsidRPr="00F11278" w:rsidRDefault="00150D3B" w:rsidP="00804797">
            <w:pPr>
              <w:pStyle w:val="TAL"/>
              <w:rPr>
                <w:b/>
                <w:i/>
              </w:rPr>
            </w:pPr>
            <w:r w:rsidRPr="00F11278">
              <w:rPr>
                <w:b/>
                <w:i/>
              </w:rPr>
              <w:t>twoHARQ-ACK-Codebook-type2-r16</w:t>
            </w:r>
          </w:p>
          <w:p w14:paraId="7587B9E5" w14:textId="77777777" w:rsidR="00150D3B" w:rsidRPr="00F11278" w:rsidRDefault="00150D3B" w:rsidP="00804797">
            <w:pPr>
              <w:pStyle w:val="TAL"/>
              <w:rPr>
                <w:b/>
                <w:i/>
              </w:rPr>
            </w:pPr>
            <w:r w:rsidRPr="00F11278">
              <w:t xml:space="preserve">Indicates whether the UE supports two </w:t>
            </w:r>
            <w:proofErr w:type="spellStart"/>
            <w:r w:rsidRPr="00F11278">
              <w:t>subslot</w:t>
            </w:r>
            <w:proofErr w:type="spellEnd"/>
            <w:r w:rsidRPr="00F11278">
              <w:t xml:space="preserve"> based HARQ-ACK codebooks simultaneously constructed for supporting HARQ-ACK codebooks with different priorities at a UE.</w:t>
            </w:r>
          </w:p>
        </w:tc>
        <w:tc>
          <w:tcPr>
            <w:tcW w:w="709" w:type="dxa"/>
          </w:tcPr>
          <w:p w14:paraId="72F38352" w14:textId="77777777" w:rsidR="00150D3B" w:rsidRPr="00F11278" w:rsidRDefault="00150D3B" w:rsidP="00804797">
            <w:pPr>
              <w:pStyle w:val="TAL"/>
              <w:jc w:val="center"/>
            </w:pPr>
            <w:r w:rsidRPr="00F11278">
              <w:t>FS</w:t>
            </w:r>
          </w:p>
        </w:tc>
        <w:tc>
          <w:tcPr>
            <w:tcW w:w="567" w:type="dxa"/>
          </w:tcPr>
          <w:p w14:paraId="0301C7D2" w14:textId="77777777" w:rsidR="00150D3B" w:rsidRPr="00F11278" w:rsidRDefault="00150D3B" w:rsidP="00804797">
            <w:pPr>
              <w:pStyle w:val="TAL"/>
              <w:jc w:val="center"/>
            </w:pPr>
            <w:r w:rsidRPr="00F11278">
              <w:t>No</w:t>
            </w:r>
          </w:p>
        </w:tc>
        <w:tc>
          <w:tcPr>
            <w:tcW w:w="709" w:type="dxa"/>
          </w:tcPr>
          <w:p w14:paraId="765B6D79" w14:textId="77777777" w:rsidR="00150D3B" w:rsidRPr="00F11278" w:rsidRDefault="00150D3B" w:rsidP="00804797">
            <w:pPr>
              <w:pStyle w:val="TAL"/>
              <w:jc w:val="center"/>
              <w:rPr>
                <w:bCs/>
                <w:iCs/>
              </w:rPr>
            </w:pPr>
            <w:r w:rsidRPr="00F11278">
              <w:rPr>
                <w:bCs/>
                <w:iCs/>
              </w:rPr>
              <w:t>N/A</w:t>
            </w:r>
          </w:p>
        </w:tc>
        <w:tc>
          <w:tcPr>
            <w:tcW w:w="728" w:type="dxa"/>
          </w:tcPr>
          <w:p w14:paraId="2C839EEA" w14:textId="77777777" w:rsidR="00150D3B" w:rsidRPr="00F11278" w:rsidRDefault="00150D3B" w:rsidP="00804797">
            <w:pPr>
              <w:pStyle w:val="TAL"/>
              <w:jc w:val="center"/>
              <w:rPr>
                <w:bCs/>
                <w:iCs/>
              </w:rPr>
            </w:pPr>
            <w:r w:rsidRPr="00F11278">
              <w:rPr>
                <w:bCs/>
                <w:iCs/>
              </w:rPr>
              <w:t>N/A</w:t>
            </w:r>
          </w:p>
        </w:tc>
      </w:tr>
      <w:tr w:rsidR="00150D3B" w:rsidRPr="00F11278" w14:paraId="77631DA2" w14:textId="77777777" w:rsidTr="00804797">
        <w:trPr>
          <w:cantSplit/>
          <w:tblHeader/>
        </w:trPr>
        <w:tc>
          <w:tcPr>
            <w:tcW w:w="6917" w:type="dxa"/>
          </w:tcPr>
          <w:p w14:paraId="18CA2C75" w14:textId="77777777" w:rsidR="00150D3B" w:rsidRPr="00F11278" w:rsidRDefault="00150D3B" w:rsidP="00804797">
            <w:pPr>
              <w:pStyle w:val="TAL"/>
              <w:rPr>
                <w:b/>
                <w:i/>
              </w:rPr>
            </w:pPr>
            <w:proofErr w:type="spellStart"/>
            <w:r w:rsidRPr="00F11278">
              <w:rPr>
                <w:b/>
                <w:i/>
              </w:rPr>
              <w:t>twoPUCCH</w:t>
            </w:r>
            <w:proofErr w:type="spellEnd"/>
            <w:r w:rsidRPr="00F11278">
              <w:rPr>
                <w:b/>
                <w:i/>
              </w:rPr>
              <w:t>-Group</w:t>
            </w:r>
          </w:p>
          <w:p w14:paraId="1F183549" w14:textId="77777777" w:rsidR="00150D3B" w:rsidRPr="00F11278" w:rsidRDefault="00150D3B" w:rsidP="00804797">
            <w:pPr>
              <w:pStyle w:val="TAL"/>
            </w:pPr>
            <w:r w:rsidRPr="00F1127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F11278">
              <w:rPr>
                <w:lang w:eastAsia="zh-CN"/>
              </w:rPr>
              <w:t>.</w:t>
            </w:r>
          </w:p>
        </w:tc>
        <w:tc>
          <w:tcPr>
            <w:tcW w:w="709" w:type="dxa"/>
          </w:tcPr>
          <w:p w14:paraId="7EC0EE82" w14:textId="77777777" w:rsidR="00150D3B" w:rsidRPr="00F11278" w:rsidRDefault="00150D3B" w:rsidP="00804797">
            <w:pPr>
              <w:pStyle w:val="TAL"/>
              <w:jc w:val="center"/>
            </w:pPr>
            <w:r w:rsidRPr="00F11278">
              <w:t>FS</w:t>
            </w:r>
          </w:p>
        </w:tc>
        <w:tc>
          <w:tcPr>
            <w:tcW w:w="567" w:type="dxa"/>
          </w:tcPr>
          <w:p w14:paraId="4A8AEBE2" w14:textId="77777777" w:rsidR="00150D3B" w:rsidRPr="00F11278" w:rsidRDefault="00150D3B" w:rsidP="00804797">
            <w:pPr>
              <w:pStyle w:val="TAL"/>
              <w:jc w:val="center"/>
            </w:pPr>
            <w:r w:rsidRPr="00F11278">
              <w:t>No</w:t>
            </w:r>
          </w:p>
        </w:tc>
        <w:tc>
          <w:tcPr>
            <w:tcW w:w="709" w:type="dxa"/>
          </w:tcPr>
          <w:p w14:paraId="4E882447" w14:textId="77777777" w:rsidR="00150D3B" w:rsidRPr="00F11278" w:rsidRDefault="00150D3B" w:rsidP="00804797">
            <w:pPr>
              <w:pStyle w:val="TAL"/>
              <w:jc w:val="center"/>
            </w:pPr>
            <w:r w:rsidRPr="00F11278">
              <w:rPr>
                <w:bCs/>
                <w:iCs/>
              </w:rPr>
              <w:t>N/A</w:t>
            </w:r>
          </w:p>
        </w:tc>
        <w:tc>
          <w:tcPr>
            <w:tcW w:w="728" w:type="dxa"/>
          </w:tcPr>
          <w:p w14:paraId="57E49634" w14:textId="77777777" w:rsidR="00150D3B" w:rsidRPr="00F11278" w:rsidRDefault="00150D3B" w:rsidP="00804797">
            <w:pPr>
              <w:pStyle w:val="TAL"/>
              <w:jc w:val="center"/>
            </w:pPr>
            <w:r w:rsidRPr="00F11278">
              <w:rPr>
                <w:bCs/>
                <w:iCs/>
              </w:rPr>
              <w:t>N/A</w:t>
            </w:r>
          </w:p>
        </w:tc>
      </w:tr>
      <w:tr w:rsidR="00150D3B" w:rsidRPr="00F11278" w14:paraId="2DEC52CA" w14:textId="77777777" w:rsidTr="00804797">
        <w:trPr>
          <w:cantSplit/>
          <w:tblHeader/>
        </w:trPr>
        <w:tc>
          <w:tcPr>
            <w:tcW w:w="6917" w:type="dxa"/>
          </w:tcPr>
          <w:p w14:paraId="3074BA67" w14:textId="77777777" w:rsidR="00150D3B" w:rsidRPr="00F11278" w:rsidRDefault="00150D3B" w:rsidP="00804797">
            <w:pPr>
              <w:pStyle w:val="TAL"/>
              <w:rPr>
                <w:b/>
                <w:i/>
              </w:rPr>
            </w:pPr>
            <w:r w:rsidRPr="00F11278">
              <w:rPr>
                <w:b/>
                <w:i/>
              </w:rPr>
              <w:t>twoPUCCH-Type1-r16</w:t>
            </w:r>
          </w:p>
          <w:p w14:paraId="091FC049" w14:textId="77777777" w:rsidR="00150D3B" w:rsidRPr="00F11278" w:rsidRDefault="00150D3B" w:rsidP="00804797">
            <w:pPr>
              <w:pStyle w:val="TAL"/>
              <w:rPr>
                <w:b/>
                <w:i/>
              </w:rPr>
            </w:pPr>
            <w:r w:rsidRPr="00F11278">
              <w:t xml:space="preserve">Indicates whether the UE supports two PUCCH of format 0 or 2 for a single 7*2-symbol </w:t>
            </w:r>
            <w:proofErr w:type="spellStart"/>
            <w:r w:rsidRPr="00F11278">
              <w:t>subslot</w:t>
            </w:r>
            <w:proofErr w:type="spellEnd"/>
            <w:r w:rsidRPr="00F11278">
              <w:t xml:space="preserve"> based HARQ-ACK codebook.</w:t>
            </w:r>
          </w:p>
        </w:tc>
        <w:tc>
          <w:tcPr>
            <w:tcW w:w="709" w:type="dxa"/>
          </w:tcPr>
          <w:p w14:paraId="22207335" w14:textId="77777777" w:rsidR="00150D3B" w:rsidRPr="00F11278" w:rsidRDefault="00150D3B" w:rsidP="00804797">
            <w:pPr>
              <w:pStyle w:val="TAL"/>
              <w:jc w:val="center"/>
            </w:pPr>
            <w:r w:rsidRPr="00F11278">
              <w:t>FS</w:t>
            </w:r>
          </w:p>
        </w:tc>
        <w:tc>
          <w:tcPr>
            <w:tcW w:w="567" w:type="dxa"/>
          </w:tcPr>
          <w:p w14:paraId="51F0850E" w14:textId="77777777" w:rsidR="00150D3B" w:rsidRPr="00F11278" w:rsidRDefault="00150D3B" w:rsidP="00804797">
            <w:pPr>
              <w:pStyle w:val="TAL"/>
              <w:jc w:val="center"/>
            </w:pPr>
            <w:r w:rsidRPr="00F11278">
              <w:t>No</w:t>
            </w:r>
          </w:p>
        </w:tc>
        <w:tc>
          <w:tcPr>
            <w:tcW w:w="709" w:type="dxa"/>
          </w:tcPr>
          <w:p w14:paraId="132D4AE5" w14:textId="77777777" w:rsidR="00150D3B" w:rsidRPr="00F11278" w:rsidRDefault="00150D3B" w:rsidP="00804797">
            <w:pPr>
              <w:pStyle w:val="TAL"/>
              <w:jc w:val="center"/>
              <w:rPr>
                <w:bCs/>
                <w:iCs/>
              </w:rPr>
            </w:pPr>
            <w:r w:rsidRPr="00F11278">
              <w:rPr>
                <w:bCs/>
                <w:iCs/>
              </w:rPr>
              <w:t>N/A</w:t>
            </w:r>
          </w:p>
        </w:tc>
        <w:tc>
          <w:tcPr>
            <w:tcW w:w="728" w:type="dxa"/>
          </w:tcPr>
          <w:p w14:paraId="4B9F00BE" w14:textId="77777777" w:rsidR="00150D3B" w:rsidRPr="00F11278" w:rsidRDefault="00150D3B" w:rsidP="00804797">
            <w:pPr>
              <w:pStyle w:val="TAL"/>
              <w:jc w:val="center"/>
              <w:rPr>
                <w:bCs/>
                <w:iCs/>
              </w:rPr>
            </w:pPr>
            <w:r w:rsidRPr="00F11278">
              <w:rPr>
                <w:bCs/>
                <w:iCs/>
              </w:rPr>
              <w:t>N/A</w:t>
            </w:r>
          </w:p>
        </w:tc>
      </w:tr>
      <w:tr w:rsidR="00150D3B" w:rsidRPr="00F11278" w14:paraId="160EBBC3" w14:textId="77777777" w:rsidTr="00804797">
        <w:trPr>
          <w:cantSplit/>
          <w:tblHeader/>
        </w:trPr>
        <w:tc>
          <w:tcPr>
            <w:tcW w:w="6917" w:type="dxa"/>
          </w:tcPr>
          <w:p w14:paraId="5E30DA16" w14:textId="77777777" w:rsidR="00150D3B" w:rsidRPr="00F11278" w:rsidRDefault="00150D3B" w:rsidP="00804797">
            <w:pPr>
              <w:pStyle w:val="TAL"/>
              <w:rPr>
                <w:b/>
                <w:i/>
              </w:rPr>
            </w:pPr>
            <w:r w:rsidRPr="00F11278">
              <w:rPr>
                <w:b/>
                <w:i/>
              </w:rPr>
              <w:t>twoPUCCH-Type2-r16</w:t>
            </w:r>
          </w:p>
          <w:p w14:paraId="132B5B81" w14:textId="77777777" w:rsidR="00150D3B" w:rsidRPr="00F11278" w:rsidRDefault="00150D3B" w:rsidP="00804797">
            <w:pPr>
              <w:pStyle w:val="TAL"/>
              <w:rPr>
                <w:b/>
                <w:i/>
              </w:rPr>
            </w:pPr>
            <w:r w:rsidRPr="00F11278">
              <w:t xml:space="preserve">Indicates whether the UE supports two PUCCH of format 0 or 2 for a single 2*7-symbol </w:t>
            </w:r>
            <w:proofErr w:type="spellStart"/>
            <w:r w:rsidRPr="00F11278">
              <w:t>subslot</w:t>
            </w:r>
            <w:proofErr w:type="spellEnd"/>
            <w:r w:rsidRPr="00F11278">
              <w:t xml:space="preserve"> based HARQ-ACK codebook.</w:t>
            </w:r>
          </w:p>
        </w:tc>
        <w:tc>
          <w:tcPr>
            <w:tcW w:w="709" w:type="dxa"/>
          </w:tcPr>
          <w:p w14:paraId="016231B8" w14:textId="77777777" w:rsidR="00150D3B" w:rsidRPr="00F11278" w:rsidRDefault="00150D3B" w:rsidP="00804797">
            <w:pPr>
              <w:pStyle w:val="TAL"/>
              <w:jc w:val="center"/>
            </w:pPr>
            <w:r w:rsidRPr="00F11278">
              <w:t>FS</w:t>
            </w:r>
          </w:p>
        </w:tc>
        <w:tc>
          <w:tcPr>
            <w:tcW w:w="567" w:type="dxa"/>
          </w:tcPr>
          <w:p w14:paraId="2F1A08C2" w14:textId="77777777" w:rsidR="00150D3B" w:rsidRPr="00F11278" w:rsidRDefault="00150D3B" w:rsidP="00804797">
            <w:pPr>
              <w:pStyle w:val="TAL"/>
              <w:jc w:val="center"/>
            </w:pPr>
            <w:r w:rsidRPr="00F11278">
              <w:t>No</w:t>
            </w:r>
          </w:p>
        </w:tc>
        <w:tc>
          <w:tcPr>
            <w:tcW w:w="709" w:type="dxa"/>
          </w:tcPr>
          <w:p w14:paraId="14CEB4B3" w14:textId="77777777" w:rsidR="00150D3B" w:rsidRPr="00F11278" w:rsidRDefault="00150D3B" w:rsidP="00804797">
            <w:pPr>
              <w:pStyle w:val="TAL"/>
              <w:jc w:val="center"/>
              <w:rPr>
                <w:bCs/>
                <w:iCs/>
              </w:rPr>
            </w:pPr>
            <w:r w:rsidRPr="00F11278">
              <w:rPr>
                <w:bCs/>
                <w:iCs/>
              </w:rPr>
              <w:t>N/A</w:t>
            </w:r>
          </w:p>
        </w:tc>
        <w:tc>
          <w:tcPr>
            <w:tcW w:w="728" w:type="dxa"/>
          </w:tcPr>
          <w:p w14:paraId="58F6FB2C" w14:textId="77777777" w:rsidR="00150D3B" w:rsidRPr="00F11278" w:rsidRDefault="00150D3B" w:rsidP="00804797">
            <w:pPr>
              <w:pStyle w:val="TAL"/>
              <w:jc w:val="center"/>
              <w:rPr>
                <w:bCs/>
                <w:iCs/>
              </w:rPr>
            </w:pPr>
            <w:r w:rsidRPr="00F11278">
              <w:rPr>
                <w:bCs/>
                <w:iCs/>
              </w:rPr>
              <w:t>N/A</w:t>
            </w:r>
          </w:p>
        </w:tc>
      </w:tr>
      <w:tr w:rsidR="00150D3B" w:rsidRPr="00F11278" w14:paraId="4DEAD20D" w14:textId="77777777" w:rsidTr="00804797">
        <w:trPr>
          <w:cantSplit/>
          <w:tblHeader/>
        </w:trPr>
        <w:tc>
          <w:tcPr>
            <w:tcW w:w="6917" w:type="dxa"/>
          </w:tcPr>
          <w:p w14:paraId="4E45F1DE" w14:textId="77777777" w:rsidR="00150D3B" w:rsidRPr="00F11278" w:rsidRDefault="00150D3B" w:rsidP="00804797">
            <w:pPr>
              <w:pStyle w:val="TAL"/>
              <w:rPr>
                <w:b/>
                <w:i/>
              </w:rPr>
            </w:pPr>
            <w:r w:rsidRPr="00F11278">
              <w:rPr>
                <w:b/>
                <w:i/>
              </w:rPr>
              <w:t>twoPUCCH-Type3-r16</w:t>
            </w:r>
          </w:p>
          <w:p w14:paraId="6C5CBD2B" w14:textId="77777777" w:rsidR="00150D3B" w:rsidRPr="00F11278" w:rsidRDefault="00150D3B" w:rsidP="00804797">
            <w:pPr>
              <w:pStyle w:val="TAL"/>
              <w:rPr>
                <w:b/>
                <w:i/>
              </w:rPr>
            </w:pPr>
            <w:r w:rsidRPr="00F11278">
              <w:t xml:space="preserve">Indicates whether the UE supports one PUCCH format 0 or 2 and one PUCCH format 1, 3 or 4 in the same </w:t>
            </w:r>
            <w:proofErr w:type="spellStart"/>
            <w:r w:rsidRPr="00F11278">
              <w:t>subslot</w:t>
            </w:r>
            <w:proofErr w:type="spellEnd"/>
            <w:r w:rsidRPr="00F11278">
              <w:t xml:space="preserve"> for a single 2*7-symbol HARQ-ACK codebooks.</w:t>
            </w:r>
          </w:p>
        </w:tc>
        <w:tc>
          <w:tcPr>
            <w:tcW w:w="709" w:type="dxa"/>
          </w:tcPr>
          <w:p w14:paraId="3CD20D90" w14:textId="77777777" w:rsidR="00150D3B" w:rsidRPr="00F11278" w:rsidRDefault="00150D3B" w:rsidP="00804797">
            <w:pPr>
              <w:pStyle w:val="TAL"/>
              <w:jc w:val="center"/>
            </w:pPr>
            <w:r w:rsidRPr="00F11278">
              <w:t>FS</w:t>
            </w:r>
          </w:p>
        </w:tc>
        <w:tc>
          <w:tcPr>
            <w:tcW w:w="567" w:type="dxa"/>
          </w:tcPr>
          <w:p w14:paraId="615F195D" w14:textId="77777777" w:rsidR="00150D3B" w:rsidRPr="00F11278" w:rsidRDefault="00150D3B" w:rsidP="00804797">
            <w:pPr>
              <w:pStyle w:val="TAL"/>
              <w:jc w:val="center"/>
            </w:pPr>
            <w:r w:rsidRPr="00F11278">
              <w:t>No</w:t>
            </w:r>
          </w:p>
        </w:tc>
        <w:tc>
          <w:tcPr>
            <w:tcW w:w="709" w:type="dxa"/>
          </w:tcPr>
          <w:p w14:paraId="185CECA3" w14:textId="77777777" w:rsidR="00150D3B" w:rsidRPr="00F11278" w:rsidRDefault="00150D3B" w:rsidP="00804797">
            <w:pPr>
              <w:pStyle w:val="TAL"/>
              <w:jc w:val="center"/>
              <w:rPr>
                <w:bCs/>
                <w:iCs/>
              </w:rPr>
            </w:pPr>
            <w:r w:rsidRPr="00F11278">
              <w:rPr>
                <w:bCs/>
                <w:iCs/>
              </w:rPr>
              <w:t>N/A</w:t>
            </w:r>
          </w:p>
        </w:tc>
        <w:tc>
          <w:tcPr>
            <w:tcW w:w="728" w:type="dxa"/>
          </w:tcPr>
          <w:p w14:paraId="3FEEF99D" w14:textId="77777777" w:rsidR="00150D3B" w:rsidRPr="00F11278" w:rsidRDefault="00150D3B" w:rsidP="00804797">
            <w:pPr>
              <w:pStyle w:val="TAL"/>
              <w:jc w:val="center"/>
              <w:rPr>
                <w:bCs/>
                <w:iCs/>
              </w:rPr>
            </w:pPr>
            <w:r w:rsidRPr="00F11278">
              <w:rPr>
                <w:bCs/>
                <w:iCs/>
              </w:rPr>
              <w:t>N/A</w:t>
            </w:r>
          </w:p>
        </w:tc>
      </w:tr>
      <w:tr w:rsidR="00150D3B" w:rsidRPr="00F11278" w14:paraId="121465B5" w14:textId="77777777" w:rsidTr="00804797">
        <w:trPr>
          <w:cantSplit/>
          <w:tblHeader/>
        </w:trPr>
        <w:tc>
          <w:tcPr>
            <w:tcW w:w="6917" w:type="dxa"/>
          </w:tcPr>
          <w:p w14:paraId="44892AA4" w14:textId="77777777" w:rsidR="00150D3B" w:rsidRPr="00F11278" w:rsidRDefault="00150D3B" w:rsidP="00804797">
            <w:pPr>
              <w:pStyle w:val="TAL"/>
              <w:rPr>
                <w:b/>
                <w:i/>
              </w:rPr>
            </w:pPr>
            <w:r w:rsidRPr="00F11278">
              <w:rPr>
                <w:b/>
                <w:i/>
              </w:rPr>
              <w:t>twoPUCCH-Type4-r16</w:t>
            </w:r>
          </w:p>
          <w:p w14:paraId="5D35C153" w14:textId="77777777" w:rsidR="00150D3B" w:rsidRPr="00F11278" w:rsidRDefault="00150D3B" w:rsidP="00804797">
            <w:pPr>
              <w:pStyle w:val="TAL"/>
              <w:rPr>
                <w:b/>
                <w:i/>
              </w:rPr>
            </w:pPr>
            <w:r w:rsidRPr="00F11278">
              <w:t xml:space="preserve">Indicates whether the UE supports two PUCCH transmissions in the same </w:t>
            </w:r>
            <w:proofErr w:type="spellStart"/>
            <w:r w:rsidRPr="00F11278">
              <w:t>subslot</w:t>
            </w:r>
            <w:proofErr w:type="spellEnd"/>
            <w:r w:rsidRPr="00F11278">
              <w:t xml:space="preserve"> for a single 2*7-symbol HARQ-ACK codebooks which are not covered by </w:t>
            </w:r>
            <w:r w:rsidRPr="00F11278">
              <w:rPr>
                <w:i/>
              </w:rPr>
              <w:t>twoPUCCH-Type2-r16</w:t>
            </w:r>
            <w:r w:rsidRPr="00F11278">
              <w:t xml:space="preserve"> and </w:t>
            </w:r>
            <w:r w:rsidRPr="00F11278">
              <w:rPr>
                <w:i/>
              </w:rPr>
              <w:t>twoPUCCH-Type3-r16</w:t>
            </w:r>
            <w:r w:rsidRPr="00F11278">
              <w:t>.</w:t>
            </w:r>
          </w:p>
        </w:tc>
        <w:tc>
          <w:tcPr>
            <w:tcW w:w="709" w:type="dxa"/>
          </w:tcPr>
          <w:p w14:paraId="72466EA2" w14:textId="77777777" w:rsidR="00150D3B" w:rsidRPr="00F11278" w:rsidRDefault="00150D3B" w:rsidP="00804797">
            <w:pPr>
              <w:pStyle w:val="TAL"/>
              <w:jc w:val="center"/>
            </w:pPr>
            <w:r w:rsidRPr="00F11278">
              <w:t>FS</w:t>
            </w:r>
          </w:p>
        </w:tc>
        <w:tc>
          <w:tcPr>
            <w:tcW w:w="567" w:type="dxa"/>
          </w:tcPr>
          <w:p w14:paraId="130F22C2" w14:textId="77777777" w:rsidR="00150D3B" w:rsidRPr="00F11278" w:rsidRDefault="00150D3B" w:rsidP="00804797">
            <w:pPr>
              <w:pStyle w:val="TAL"/>
              <w:jc w:val="center"/>
            </w:pPr>
            <w:r w:rsidRPr="00F11278">
              <w:t>No</w:t>
            </w:r>
          </w:p>
        </w:tc>
        <w:tc>
          <w:tcPr>
            <w:tcW w:w="709" w:type="dxa"/>
          </w:tcPr>
          <w:p w14:paraId="46B52127" w14:textId="77777777" w:rsidR="00150D3B" w:rsidRPr="00F11278" w:rsidRDefault="00150D3B" w:rsidP="00804797">
            <w:pPr>
              <w:pStyle w:val="TAL"/>
              <w:jc w:val="center"/>
              <w:rPr>
                <w:bCs/>
                <w:iCs/>
              </w:rPr>
            </w:pPr>
            <w:r w:rsidRPr="00F11278">
              <w:rPr>
                <w:bCs/>
                <w:iCs/>
              </w:rPr>
              <w:t>N/A</w:t>
            </w:r>
          </w:p>
        </w:tc>
        <w:tc>
          <w:tcPr>
            <w:tcW w:w="728" w:type="dxa"/>
          </w:tcPr>
          <w:p w14:paraId="2DC5A33F" w14:textId="77777777" w:rsidR="00150D3B" w:rsidRPr="00F11278" w:rsidRDefault="00150D3B" w:rsidP="00804797">
            <w:pPr>
              <w:pStyle w:val="TAL"/>
              <w:jc w:val="center"/>
              <w:rPr>
                <w:bCs/>
                <w:iCs/>
              </w:rPr>
            </w:pPr>
            <w:r w:rsidRPr="00F11278">
              <w:rPr>
                <w:bCs/>
                <w:iCs/>
              </w:rPr>
              <w:t>N/A</w:t>
            </w:r>
          </w:p>
        </w:tc>
      </w:tr>
      <w:tr w:rsidR="00150D3B" w:rsidRPr="00F11278" w14:paraId="2E5EF692" w14:textId="77777777" w:rsidTr="00804797">
        <w:trPr>
          <w:cantSplit/>
          <w:tblHeader/>
        </w:trPr>
        <w:tc>
          <w:tcPr>
            <w:tcW w:w="6917" w:type="dxa"/>
          </w:tcPr>
          <w:p w14:paraId="338E7E9C" w14:textId="77777777" w:rsidR="00150D3B" w:rsidRPr="00F11278" w:rsidRDefault="00150D3B" w:rsidP="00804797">
            <w:pPr>
              <w:pStyle w:val="TAL"/>
              <w:rPr>
                <w:b/>
                <w:i/>
              </w:rPr>
            </w:pPr>
            <w:r w:rsidRPr="00F11278">
              <w:rPr>
                <w:b/>
                <w:i/>
              </w:rPr>
              <w:t>twoPUCCH-Type5-r16</w:t>
            </w:r>
          </w:p>
          <w:p w14:paraId="7C9C06CD" w14:textId="77777777" w:rsidR="00150D3B" w:rsidRPr="00F11278" w:rsidRDefault="00150D3B" w:rsidP="00804797">
            <w:pPr>
              <w:pStyle w:val="TAL"/>
              <w:rPr>
                <w:b/>
                <w:i/>
              </w:rPr>
            </w:pPr>
            <w:r w:rsidRPr="00F11278">
              <w:t xml:space="preserve">Indicates whether the UE supports two PUCCH of format 0 or 2 for two HARQ-ACK codebooks with one 7*2-symbol </w:t>
            </w:r>
            <w:proofErr w:type="spellStart"/>
            <w:r w:rsidRPr="00F11278">
              <w:t>subslot</w:t>
            </w:r>
            <w:proofErr w:type="spellEnd"/>
            <w:r w:rsidRPr="00F11278">
              <w:t xml:space="preserve"> based HARQ-ACK codebook. When simultaneously configured with two slot-based HARQ-ACK codebooks, the capability for each HARQ-ACK codebook is subjected to the capability reported by </w:t>
            </w:r>
            <w:r w:rsidRPr="00F11278">
              <w:rPr>
                <w:bCs/>
                <w:i/>
              </w:rPr>
              <w:t>twoPUCCH-F0-2-ConsecSymbols.</w:t>
            </w:r>
          </w:p>
        </w:tc>
        <w:tc>
          <w:tcPr>
            <w:tcW w:w="709" w:type="dxa"/>
          </w:tcPr>
          <w:p w14:paraId="08BDE867" w14:textId="77777777" w:rsidR="00150D3B" w:rsidRPr="00F11278" w:rsidRDefault="00150D3B" w:rsidP="00804797">
            <w:pPr>
              <w:pStyle w:val="TAL"/>
              <w:jc w:val="center"/>
            </w:pPr>
            <w:r w:rsidRPr="00F11278">
              <w:t>FS</w:t>
            </w:r>
          </w:p>
        </w:tc>
        <w:tc>
          <w:tcPr>
            <w:tcW w:w="567" w:type="dxa"/>
          </w:tcPr>
          <w:p w14:paraId="788969B1" w14:textId="77777777" w:rsidR="00150D3B" w:rsidRPr="00F11278" w:rsidRDefault="00150D3B" w:rsidP="00804797">
            <w:pPr>
              <w:pStyle w:val="TAL"/>
              <w:jc w:val="center"/>
            </w:pPr>
            <w:r w:rsidRPr="00F11278">
              <w:t>No</w:t>
            </w:r>
          </w:p>
        </w:tc>
        <w:tc>
          <w:tcPr>
            <w:tcW w:w="709" w:type="dxa"/>
          </w:tcPr>
          <w:p w14:paraId="4AA8A6EF" w14:textId="77777777" w:rsidR="00150D3B" w:rsidRPr="00F11278" w:rsidRDefault="00150D3B" w:rsidP="00804797">
            <w:pPr>
              <w:pStyle w:val="TAL"/>
              <w:jc w:val="center"/>
              <w:rPr>
                <w:bCs/>
                <w:iCs/>
              </w:rPr>
            </w:pPr>
            <w:r w:rsidRPr="00F11278">
              <w:rPr>
                <w:bCs/>
                <w:iCs/>
              </w:rPr>
              <w:t>N/A</w:t>
            </w:r>
          </w:p>
        </w:tc>
        <w:tc>
          <w:tcPr>
            <w:tcW w:w="728" w:type="dxa"/>
          </w:tcPr>
          <w:p w14:paraId="4318ED93" w14:textId="77777777" w:rsidR="00150D3B" w:rsidRPr="00F11278" w:rsidRDefault="00150D3B" w:rsidP="00804797">
            <w:pPr>
              <w:pStyle w:val="TAL"/>
              <w:jc w:val="center"/>
              <w:rPr>
                <w:bCs/>
                <w:iCs/>
              </w:rPr>
            </w:pPr>
            <w:r w:rsidRPr="00F11278">
              <w:rPr>
                <w:bCs/>
                <w:iCs/>
              </w:rPr>
              <w:t>N/A</w:t>
            </w:r>
          </w:p>
        </w:tc>
      </w:tr>
      <w:tr w:rsidR="00150D3B" w:rsidRPr="00F11278" w14:paraId="0280910C" w14:textId="77777777" w:rsidTr="00804797">
        <w:trPr>
          <w:cantSplit/>
          <w:tblHeader/>
        </w:trPr>
        <w:tc>
          <w:tcPr>
            <w:tcW w:w="6917" w:type="dxa"/>
          </w:tcPr>
          <w:p w14:paraId="0C261489" w14:textId="77777777" w:rsidR="00150D3B" w:rsidRPr="00F11278" w:rsidRDefault="00150D3B" w:rsidP="00804797">
            <w:pPr>
              <w:pStyle w:val="TAL"/>
              <w:rPr>
                <w:b/>
                <w:i/>
              </w:rPr>
            </w:pPr>
            <w:r w:rsidRPr="00F11278">
              <w:rPr>
                <w:b/>
                <w:i/>
              </w:rPr>
              <w:t>twoPUCCH-Type6-r16</w:t>
            </w:r>
          </w:p>
          <w:p w14:paraId="2BEE88EA" w14:textId="77777777" w:rsidR="00150D3B" w:rsidRPr="00F11278" w:rsidRDefault="00150D3B" w:rsidP="00804797">
            <w:pPr>
              <w:pStyle w:val="TAL"/>
              <w:rPr>
                <w:b/>
                <w:i/>
              </w:rPr>
            </w:pPr>
            <w:r w:rsidRPr="00F11278">
              <w:t xml:space="preserve">Indicates whether the UE supports two PUCCH of format 0 or 2 in consecutive symbols for two HARQ-ACK codebooks with one 2*7-symbol </w:t>
            </w:r>
            <w:proofErr w:type="spellStart"/>
            <w:r w:rsidRPr="00F11278">
              <w:t>subslot</w:t>
            </w:r>
            <w:proofErr w:type="spellEnd"/>
            <w:r w:rsidRPr="00F11278">
              <w:t xml:space="preserve"> based HARQ-ACK codebook.</w:t>
            </w:r>
            <w:r w:rsidRPr="00F11278">
              <w:rPr>
                <w:lang w:eastAsia="zh-CN"/>
              </w:rPr>
              <w:t xml:space="preserve"> </w:t>
            </w:r>
            <w:r w:rsidRPr="00F11278">
              <w:t xml:space="preserve">When simultaneously configured with two slot-based HARQ-ACK codebooks, the capability for each HARQ-ACK codebook is subjected to the capability reported by </w:t>
            </w:r>
            <w:r w:rsidRPr="00F11278">
              <w:rPr>
                <w:bCs/>
                <w:i/>
              </w:rPr>
              <w:t>twoPUCCH-F0-2-ConsecSymbols.</w:t>
            </w:r>
          </w:p>
        </w:tc>
        <w:tc>
          <w:tcPr>
            <w:tcW w:w="709" w:type="dxa"/>
          </w:tcPr>
          <w:p w14:paraId="790734DF" w14:textId="77777777" w:rsidR="00150D3B" w:rsidRPr="00F11278" w:rsidRDefault="00150D3B" w:rsidP="00804797">
            <w:pPr>
              <w:pStyle w:val="TAL"/>
              <w:jc w:val="center"/>
            </w:pPr>
            <w:r w:rsidRPr="00F11278">
              <w:t>FS</w:t>
            </w:r>
          </w:p>
        </w:tc>
        <w:tc>
          <w:tcPr>
            <w:tcW w:w="567" w:type="dxa"/>
          </w:tcPr>
          <w:p w14:paraId="2484543C" w14:textId="77777777" w:rsidR="00150D3B" w:rsidRPr="00F11278" w:rsidRDefault="00150D3B" w:rsidP="00804797">
            <w:pPr>
              <w:pStyle w:val="TAL"/>
              <w:jc w:val="center"/>
            </w:pPr>
            <w:r w:rsidRPr="00F11278">
              <w:t>No</w:t>
            </w:r>
          </w:p>
        </w:tc>
        <w:tc>
          <w:tcPr>
            <w:tcW w:w="709" w:type="dxa"/>
          </w:tcPr>
          <w:p w14:paraId="03A05A24" w14:textId="77777777" w:rsidR="00150D3B" w:rsidRPr="00F11278" w:rsidRDefault="00150D3B" w:rsidP="00804797">
            <w:pPr>
              <w:pStyle w:val="TAL"/>
              <w:jc w:val="center"/>
              <w:rPr>
                <w:bCs/>
                <w:iCs/>
              </w:rPr>
            </w:pPr>
            <w:r w:rsidRPr="00F11278">
              <w:rPr>
                <w:bCs/>
                <w:iCs/>
              </w:rPr>
              <w:t>N/A</w:t>
            </w:r>
          </w:p>
        </w:tc>
        <w:tc>
          <w:tcPr>
            <w:tcW w:w="728" w:type="dxa"/>
          </w:tcPr>
          <w:p w14:paraId="39AED079" w14:textId="77777777" w:rsidR="00150D3B" w:rsidRPr="00F11278" w:rsidRDefault="00150D3B" w:rsidP="00804797">
            <w:pPr>
              <w:pStyle w:val="TAL"/>
              <w:jc w:val="center"/>
              <w:rPr>
                <w:bCs/>
                <w:iCs/>
              </w:rPr>
            </w:pPr>
            <w:r w:rsidRPr="00F11278">
              <w:rPr>
                <w:bCs/>
                <w:iCs/>
              </w:rPr>
              <w:t>N/A</w:t>
            </w:r>
          </w:p>
        </w:tc>
      </w:tr>
      <w:tr w:rsidR="00150D3B" w:rsidRPr="00F11278" w14:paraId="44CB2830" w14:textId="77777777" w:rsidTr="00804797">
        <w:trPr>
          <w:cantSplit/>
          <w:tblHeader/>
        </w:trPr>
        <w:tc>
          <w:tcPr>
            <w:tcW w:w="6917" w:type="dxa"/>
          </w:tcPr>
          <w:p w14:paraId="194919BB" w14:textId="77777777" w:rsidR="00150D3B" w:rsidRPr="00F11278" w:rsidRDefault="00150D3B" w:rsidP="00804797">
            <w:pPr>
              <w:pStyle w:val="TAL"/>
              <w:rPr>
                <w:b/>
                <w:i/>
              </w:rPr>
            </w:pPr>
            <w:r w:rsidRPr="00F11278">
              <w:rPr>
                <w:b/>
                <w:i/>
              </w:rPr>
              <w:t>twoPUCCH-Type7-r16</w:t>
            </w:r>
          </w:p>
          <w:p w14:paraId="246CE065" w14:textId="77777777" w:rsidR="00150D3B" w:rsidRPr="00F11278" w:rsidRDefault="00150D3B" w:rsidP="00804797">
            <w:pPr>
              <w:pStyle w:val="TAL"/>
              <w:rPr>
                <w:b/>
                <w:i/>
              </w:rPr>
            </w:pPr>
            <w:r w:rsidRPr="00F11278">
              <w:t xml:space="preserve">Indicates whether the UE supports two PUCCH of format 0 or 2 for two </w:t>
            </w:r>
            <w:proofErr w:type="spellStart"/>
            <w:r w:rsidRPr="00F11278">
              <w:t>subslot</w:t>
            </w:r>
            <w:proofErr w:type="spellEnd"/>
            <w:r w:rsidRPr="00F11278">
              <w:t xml:space="preserve"> based HARQ-ACK codebooks.</w:t>
            </w:r>
          </w:p>
        </w:tc>
        <w:tc>
          <w:tcPr>
            <w:tcW w:w="709" w:type="dxa"/>
          </w:tcPr>
          <w:p w14:paraId="7FE95BC7" w14:textId="77777777" w:rsidR="00150D3B" w:rsidRPr="00F11278" w:rsidRDefault="00150D3B" w:rsidP="00804797">
            <w:pPr>
              <w:pStyle w:val="TAL"/>
              <w:jc w:val="center"/>
            </w:pPr>
            <w:r w:rsidRPr="00F11278">
              <w:t>FS</w:t>
            </w:r>
          </w:p>
        </w:tc>
        <w:tc>
          <w:tcPr>
            <w:tcW w:w="567" w:type="dxa"/>
          </w:tcPr>
          <w:p w14:paraId="3672E05F" w14:textId="77777777" w:rsidR="00150D3B" w:rsidRPr="00F11278" w:rsidRDefault="00150D3B" w:rsidP="00804797">
            <w:pPr>
              <w:pStyle w:val="TAL"/>
              <w:jc w:val="center"/>
            </w:pPr>
            <w:r w:rsidRPr="00F11278">
              <w:t>No</w:t>
            </w:r>
          </w:p>
        </w:tc>
        <w:tc>
          <w:tcPr>
            <w:tcW w:w="709" w:type="dxa"/>
          </w:tcPr>
          <w:p w14:paraId="701678BF" w14:textId="77777777" w:rsidR="00150D3B" w:rsidRPr="00F11278" w:rsidRDefault="00150D3B" w:rsidP="00804797">
            <w:pPr>
              <w:pStyle w:val="TAL"/>
              <w:jc w:val="center"/>
              <w:rPr>
                <w:bCs/>
                <w:iCs/>
              </w:rPr>
            </w:pPr>
            <w:r w:rsidRPr="00F11278">
              <w:rPr>
                <w:bCs/>
                <w:iCs/>
              </w:rPr>
              <w:t>N/A</w:t>
            </w:r>
          </w:p>
        </w:tc>
        <w:tc>
          <w:tcPr>
            <w:tcW w:w="728" w:type="dxa"/>
          </w:tcPr>
          <w:p w14:paraId="2923283B" w14:textId="77777777" w:rsidR="00150D3B" w:rsidRPr="00F11278" w:rsidRDefault="00150D3B" w:rsidP="00804797">
            <w:pPr>
              <w:pStyle w:val="TAL"/>
              <w:jc w:val="center"/>
              <w:rPr>
                <w:bCs/>
                <w:iCs/>
              </w:rPr>
            </w:pPr>
            <w:r w:rsidRPr="00F11278">
              <w:rPr>
                <w:bCs/>
                <w:iCs/>
              </w:rPr>
              <w:t>N/A</w:t>
            </w:r>
          </w:p>
        </w:tc>
      </w:tr>
      <w:tr w:rsidR="00150D3B" w:rsidRPr="00F11278" w14:paraId="2298F891" w14:textId="77777777" w:rsidTr="00804797">
        <w:trPr>
          <w:cantSplit/>
          <w:tblHeader/>
        </w:trPr>
        <w:tc>
          <w:tcPr>
            <w:tcW w:w="6917" w:type="dxa"/>
          </w:tcPr>
          <w:p w14:paraId="40D1A197" w14:textId="77777777" w:rsidR="00150D3B" w:rsidRPr="00F11278" w:rsidRDefault="00150D3B" w:rsidP="00804797">
            <w:pPr>
              <w:pStyle w:val="TAL"/>
              <w:rPr>
                <w:b/>
                <w:i/>
              </w:rPr>
            </w:pPr>
            <w:r w:rsidRPr="00F11278">
              <w:rPr>
                <w:b/>
                <w:i/>
              </w:rPr>
              <w:t>twoPUCCH-Type8-r16</w:t>
            </w:r>
          </w:p>
          <w:p w14:paraId="4530E3C3" w14:textId="77777777" w:rsidR="00150D3B" w:rsidRPr="00F11278" w:rsidRDefault="00150D3B" w:rsidP="00804797">
            <w:pPr>
              <w:pStyle w:val="TAL"/>
              <w:rPr>
                <w:b/>
                <w:i/>
              </w:rPr>
            </w:pPr>
            <w:r w:rsidRPr="00F11278">
              <w:t xml:space="preserve">Indicates whether the UE supports one PUCCH format 0 or 2 and one PUCCH format 1, 3 or 4 in the same </w:t>
            </w:r>
            <w:proofErr w:type="spellStart"/>
            <w:r w:rsidRPr="00F11278">
              <w:t>subslot</w:t>
            </w:r>
            <w:proofErr w:type="spellEnd"/>
            <w:r w:rsidRPr="00F11278">
              <w:t xml:space="preserve"> for HARQ-ACK codebooks with one 2*7-symbol </w:t>
            </w:r>
            <w:proofErr w:type="spellStart"/>
            <w:r w:rsidRPr="00F11278">
              <w:t>subslot</w:t>
            </w:r>
            <w:proofErr w:type="spellEnd"/>
            <w:r w:rsidRPr="00F11278">
              <w:t xml:space="preserve"> based HARQ-ACK codebook. When simultaneously configured with two slot-based HARQ-ACK codebooks, the capability for each HARQ-ACK codebook is subjected to the capability reported by </w:t>
            </w:r>
            <w:proofErr w:type="spellStart"/>
            <w:r w:rsidRPr="00F11278">
              <w:rPr>
                <w:i/>
              </w:rPr>
              <w:t>onePUCCH-LongAndShortFormat</w:t>
            </w:r>
            <w:proofErr w:type="spellEnd"/>
            <w:r w:rsidRPr="00F11278">
              <w:t>.</w:t>
            </w:r>
          </w:p>
        </w:tc>
        <w:tc>
          <w:tcPr>
            <w:tcW w:w="709" w:type="dxa"/>
          </w:tcPr>
          <w:p w14:paraId="7F9E9BBC" w14:textId="77777777" w:rsidR="00150D3B" w:rsidRPr="00F11278" w:rsidRDefault="00150D3B" w:rsidP="00804797">
            <w:pPr>
              <w:pStyle w:val="TAL"/>
              <w:jc w:val="center"/>
            </w:pPr>
            <w:r w:rsidRPr="00F11278">
              <w:t>FS</w:t>
            </w:r>
          </w:p>
        </w:tc>
        <w:tc>
          <w:tcPr>
            <w:tcW w:w="567" w:type="dxa"/>
          </w:tcPr>
          <w:p w14:paraId="02C96AB8" w14:textId="77777777" w:rsidR="00150D3B" w:rsidRPr="00F11278" w:rsidRDefault="00150D3B" w:rsidP="00804797">
            <w:pPr>
              <w:pStyle w:val="TAL"/>
              <w:jc w:val="center"/>
            </w:pPr>
            <w:r w:rsidRPr="00F11278">
              <w:t>No</w:t>
            </w:r>
          </w:p>
        </w:tc>
        <w:tc>
          <w:tcPr>
            <w:tcW w:w="709" w:type="dxa"/>
          </w:tcPr>
          <w:p w14:paraId="040FCC38" w14:textId="77777777" w:rsidR="00150D3B" w:rsidRPr="00F11278" w:rsidRDefault="00150D3B" w:rsidP="00804797">
            <w:pPr>
              <w:pStyle w:val="TAL"/>
              <w:jc w:val="center"/>
              <w:rPr>
                <w:bCs/>
                <w:iCs/>
              </w:rPr>
            </w:pPr>
            <w:r w:rsidRPr="00F11278">
              <w:rPr>
                <w:bCs/>
                <w:iCs/>
              </w:rPr>
              <w:t>N/A</w:t>
            </w:r>
          </w:p>
        </w:tc>
        <w:tc>
          <w:tcPr>
            <w:tcW w:w="728" w:type="dxa"/>
          </w:tcPr>
          <w:p w14:paraId="6D1A3CBC" w14:textId="77777777" w:rsidR="00150D3B" w:rsidRPr="00F11278" w:rsidRDefault="00150D3B" w:rsidP="00804797">
            <w:pPr>
              <w:pStyle w:val="TAL"/>
              <w:jc w:val="center"/>
              <w:rPr>
                <w:bCs/>
                <w:iCs/>
              </w:rPr>
            </w:pPr>
            <w:r w:rsidRPr="00F11278">
              <w:rPr>
                <w:bCs/>
                <w:iCs/>
              </w:rPr>
              <w:t>N/A</w:t>
            </w:r>
          </w:p>
        </w:tc>
      </w:tr>
      <w:tr w:rsidR="00150D3B" w:rsidRPr="00F11278" w14:paraId="7EDE5F55" w14:textId="77777777" w:rsidTr="00804797">
        <w:trPr>
          <w:cantSplit/>
          <w:tblHeader/>
        </w:trPr>
        <w:tc>
          <w:tcPr>
            <w:tcW w:w="6917" w:type="dxa"/>
          </w:tcPr>
          <w:p w14:paraId="61849C2E" w14:textId="77777777" w:rsidR="00150D3B" w:rsidRPr="00F11278" w:rsidRDefault="00150D3B" w:rsidP="00804797">
            <w:pPr>
              <w:pStyle w:val="TAL"/>
              <w:rPr>
                <w:b/>
                <w:i/>
              </w:rPr>
            </w:pPr>
            <w:r w:rsidRPr="00F11278">
              <w:rPr>
                <w:b/>
                <w:i/>
              </w:rPr>
              <w:t>twoPUCCH-Type9-r16</w:t>
            </w:r>
          </w:p>
          <w:p w14:paraId="376871D2" w14:textId="77777777" w:rsidR="00150D3B" w:rsidRPr="00F11278" w:rsidRDefault="00150D3B" w:rsidP="00804797">
            <w:pPr>
              <w:pStyle w:val="TAL"/>
              <w:rPr>
                <w:b/>
                <w:i/>
              </w:rPr>
            </w:pPr>
            <w:r w:rsidRPr="00F11278">
              <w:t xml:space="preserve">Indicates whether the UE supports one PUCCH format 0 or 2 and one PUCCH format 1, 3 or 4 in the same </w:t>
            </w:r>
            <w:proofErr w:type="spellStart"/>
            <w:r w:rsidRPr="00F11278">
              <w:t>subslot</w:t>
            </w:r>
            <w:proofErr w:type="spellEnd"/>
            <w:r w:rsidRPr="00F11278">
              <w:t xml:space="preserve"> for two </w:t>
            </w:r>
            <w:proofErr w:type="spellStart"/>
            <w:r w:rsidRPr="00F11278">
              <w:t>subslot</w:t>
            </w:r>
            <w:proofErr w:type="spellEnd"/>
            <w:r w:rsidRPr="00F11278">
              <w:t xml:space="preserve"> based HARQ-ACK codebooks.</w:t>
            </w:r>
          </w:p>
        </w:tc>
        <w:tc>
          <w:tcPr>
            <w:tcW w:w="709" w:type="dxa"/>
          </w:tcPr>
          <w:p w14:paraId="3CE3485A" w14:textId="77777777" w:rsidR="00150D3B" w:rsidRPr="00F11278" w:rsidRDefault="00150D3B" w:rsidP="00804797">
            <w:pPr>
              <w:pStyle w:val="TAL"/>
              <w:jc w:val="center"/>
            </w:pPr>
            <w:r w:rsidRPr="00F11278">
              <w:t>FS</w:t>
            </w:r>
          </w:p>
        </w:tc>
        <w:tc>
          <w:tcPr>
            <w:tcW w:w="567" w:type="dxa"/>
          </w:tcPr>
          <w:p w14:paraId="765B6DF9" w14:textId="77777777" w:rsidR="00150D3B" w:rsidRPr="00F11278" w:rsidRDefault="00150D3B" w:rsidP="00804797">
            <w:pPr>
              <w:pStyle w:val="TAL"/>
              <w:jc w:val="center"/>
            </w:pPr>
            <w:r w:rsidRPr="00F11278">
              <w:t>No</w:t>
            </w:r>
          </w:p>
        </w:tc>
        <w:tc>
          <w:tcPr>
            <w:tcW w:w="709" w:type="dxa"/>
          </w:tcPr>
          <w:p w14:paraId="2C96DC06" w14:textId="77777777" w:rsidR="00150D3B" w:rsidRPr="00F11278" w:rsidRDefault="00150D3B" w:rsidP="00804797">
            <w:pPr>
              <w:pStyle w:val="TAL"/>
              <w:jc w:val="center"/>
              <w:rPr>
                <w:bCs/>
                <w:iCs/>
              </w:rPr>
            </w:pPr>
            <w:r w:rsidRPr="00F11278">
              <w:rPr>
                <w:bCs/>
                <w:iCs/>
              </w:rPr>
              <w:t>N/A</w:t>
            </w:r>
          </w:p>
        </w:tc>
        <w:tc>
          <w:tcPr>
            <w:tcW w:w="728" w:type="dxa"/>
          </w:tcPr>
          <w:p w14:paraId="3283A1AE" w14:textId="77777777" w:rsidR="00150D3B" w:rsidRPr="00F11278" w:rsidRDefault="00150D3B" w:rsidP="00804797">
            <w:pPr>
              <w:pStyle w:val="TAL"/>
              <w:jc w:val="center"/>
              <w:rPr>
                <w:bCs/>
                <w:iCs/>
              </w:rPr>
            </w:pPr>
            <w:r w:rsidRPr="00F11278">
              <w:rPr>
                <w:bCs/>
                <w:iCs/>
              </w:rPr>
              <w:t>N/A</w:t>
            </w:r>
          </w:p>
        </w:tc>
      </w:tr>
      <w:tr w:rsidR="00150D3B" w:rsidRPr="00F11278" w14:paraId="61ABEE85" w14:textId="77777777" w:rsidTr="00804797">
        <w:trPr>
          <w:cantSplit/>
          <w:tblHeader/>
        </w:trPr>
        <w:tc>
          <w:tcPr>
            <w:tcW w:w="6917" w:type="dxa"/>
          </w:tcPr>
          <w:p w14:paraId="33FC38E4" w14:textId="77777777" w:rsidR="00150D3B" w:rsidRPr="00F11278" w:rsidRDefault="00150D3B" w:rsidP="00804797">
            <w:pPr>
              <w:pStyle w:val="TAL"/>
              <w:rPr>
                <w:b/>
                <w:i/>
              </w:rPr>
            </w:pPr>
            <w:r w:rsidRPr="00F11278">
              <w:rPr>
                <w:b/>
                <w:i/>
              </w:rPr>
              <w:t>twoPUCCH-Type10-r16</w:t>
            </w:r>
          </w:p>
          <w:p w14:paraId="6E1F43CA" w14:textId="77777777" w:rsidR="00150D3B" w:rsidRPr="00F11278" w:rsidRDefault="00150D3B" w:rsidP="00804797">
            <w:pPr>
              <w:pStyle w:val="TAL"/>
              <w:rPr>
                <w:b/>
                <w:i/>
              </w:rPr>
            </w:pPr>
            <w:r w:rsidRPr="00F11278">
              <w:t xml:space="preserve">Indicates whether the UE supports two PUCCH transmissions in the same </w:t>
            </w:r>
            <w:proofErr w:type="spellStart"/>
            <w:r w:rsidRPr="00F11278">
              <w:t>subslot</w:t>
            </w:r>
            <w:proofErr w:type="spellEnd"/>
            <w:r w:rsidRPr="00F11278">
              <w:t xml:space="preserve"> for two HARQ-ACK codebooks with one 2*7-symbol </w:t>
            </w:r>
            <w:proofErr w:type="spellStart"/>
            <w:r w:rsidRPr="00F11278">
              <w:t>subslot</w:t>
            </w:r>
            <w:proofErr w:type="spellEnd"/>
            <w:r w:rsidRPr="00F11278">
              <w:t xml:space="preserve"> which are not covered by </w:t>
            </w:r>
            <w:r w:rsidRPr="00F11278">
              <w:rPr>
                <w:i/>
              </w:rPr>
              <w:t>twoPUCCH-Type5-r16</w:t>
            </w:r>
            <w:r w:rsidRPr="00F11278">
              <w:t xml:space="preserve"> and </w:t>
            </w:r>
            <w:r w:rsidRPr="00F11278">
              <w:rPr>
                <w:i/>
              </w:rPr>
              <w:t>twoPUCCH-Type7-r16</w:t>
            </w:r>
            <w:r w:rsidRPr="00F11278">
              <w:t xml:space="preserve">. When simultaneously configured with two slot-based HARQ-ACK codebooks, the capability for each HARQ-ACK codebook is subjected to the capability reported by </w:t>
            </w:r>
            <w:proofErr w:type="spellStart"/>
            <w:r w:rsidRPr="00F11278">
              <w:rPr>
                <w:i/>
              </w:rPr>
              <w:t>twoPUCCH-AnyOthersInSlot</w:t>
            </w:r>
            <w:proofErr w:type="spellEnd"/>
            <w:r w:rsidRPr="00F11278">
              <w:rPr>
                <w:i/>
              </w:rPr>
              <w:t>.</w:t>
            </w:r>
          </w:p>
        </w:tc>
        <w:tc>
          <w:tcPr>
            <w:tcW w:w="709" w:type="dxa"/>
          </w:tcPr>
          <w:p w14:paraId="407888BB" w14:textId="77777777" w:rsidR="00150D3B" w:rsidRPr="00F11278" w:rsidRDefault="00150D3B" w:rsidP="00804797">
            <w:pPr>
              <w:pStyle w:val="TAL"/>
              <w:jc w:val="center"/>
            </w:pPr>
            <w:r w:rsidRPr="00F11278">
              <w:t>FS</w:t>
            </w:r>
          </w:p>
        </w:tc>
        <w:tc>
          <w:tcPr>
            <w:tcW w:w="567" w:type="dxa"/>
          </w:tcPr>
          <w:p w14:paraId="6B223A95" w14:textId="77777777" w:rsidR="00150D3B" w:rsidRPr="00F11278" w:rsidRDefault="00150D3B" w:rsidP="00804797">
            <w:pPr>
              <w:pStyle w:val="TAL"/>
              <w:jc w:val="center"/>
            </w:pPr>
            <w:r w:rsidRPr="00F11278">
              <w:t>No</w:t>
            </w:r>
          </w:p>
        </w:tc>
        <w:tc>
          <w:tcPr>
            <w:tcW w:w="709" w:type="dxa"/>
          </w:tcPr>
          <w:p w14:paraId="1B2E5F5E" w14:textId="77777777" w:rsidR="00150D3B" w:rsidRPr="00F11278" w:rsidRDefault="00150D3B" w:rsidP="00804797">
            <w:pPr>
              <w:pStyle w:val="TAL"/>
              <w:jc w:val="center"/>
              <w:rPr>
                <w:bCs/>
                <w:iCs/>
              </w:rPr>
            </w:pPr>
            <w:r w:rsidRPr="00F11278">
              <w:rPr>
                <w:bCs/>
                <w:iCs/>
              </w:rPr>
              <w:t>N/A</w:t>
            </w:r>
          </w:p>
        </w:tc>
        <w:tc>
          <w:tcPr>
            <w:tcW w:w="728" w:type="dxa"/>
          </w:tcPr>
          <w:p w14:paraId="5D0D48BA" w14:textId="77777777" w:rsidR="00150D3B" w:rsidRPr="00F11278" w:rsidRDefault="00150D3B" w:rsidP="00804797">
            <w:pPr>
              <w:pStyle w:val="TAL"/>
              <w:jc w:val="center"/>
              <w:rPr>
                <w:bCs/>
                <w:iCs/>
              </w:rPr>
            </w:pPr>
            <w:r w:rsidRPr="00F11278">
              <w:rPr>
                <w:bCs/>
                <w:iCs/>
              </w:rPr>
              <w:t>N/A</w:t>
            </w:r>
          </w:p>
        </w:tc>
      </w:tr>
      <w:tr w:rsidR="00150D3B" w:rsidRPr="00F11278" w14:paraId="195D1B59" w14:textId="77777777" w:rsidTr="00804797">
        <w:trPr>
          <w:cantSplit/>
          <w:tblHeader/>
        </w:trPr>
        <w:tc>
          <w:tcPr>
            <w:tcW w:w="6917" w:type="dxa"/>
          </w:tcPr>
          <w:p w14:paraId="1BEA5430" w14:textId="77777777" w:rsidR="00150D3B" w:rsidRPr="00F11278" w:rsidRDefault="00150D3B" w:rsidP="00804797">
            <w:pPr>
              <w:pStyle w:val="TAL"/>
              <w:rPr>
                <w:b/>
                <w:i/>
              </w:rPr>
            </w:pPr>
            <w:r w:rsidRPr="00F11278">
              <w:rPr>
                <w:b/>
                <w:i/>
              </w:rPr>
              <w:t>twoPUCCH-Type11-r16</w:t>
            </w:r>
          </w:p>
          <w:p w14:paraId="07AC702F" w14:textId="77777777" w:rsidR="00150D3B" w:rsidRPr="00F11278" w:rsidRDefault="00150D3B" w:rsidP="00804797">
            <w:pPr>
              <w:pStyle w:val="TAL"/>
              <w:rPr>
                <w:b/>
                <w:i/>
              </w:rPr>
            </w:pPr>
            <w:r w:rsidRPr="00F11278">
              <w:t xml:space="preserve">Indicates whether the UE supports two PUCCH transmissions in the same </w:t>
            </w:r>
            <w:proofErr w:type="spellStart"/>
            <w:r w:rsidRPr="00F11278">
              <w:t>subslot</w:t>
            </w:r>
            <w:proofErr w:type="spellEnd"/>
            <w:r w:rsidRPr="00F11278">
              <w:t xml:space="preserve"> for two </w:t>
            </w:r>
            <w:proofErr w:type="spellStart"/>
            <w:r w:rsidRPr="00F11278">
              <w:t>subslot</w:t>
            </w:r>
            <w:proofErr w:type="spellEnd"/>
            <w:r w:rsidRPr="00F11278">
              <w:t xml:space="preserve"> based HARQ-ACK codebooks which are not covered by </w:t>
            </w:r>
            <w:r w:rsidRPr="00F11278">
              <w:rPr>
                <w:i/>
              </w:rPr>
              <w:t>twoPUCCH-Type6-r16</w:t>
            </w:r>
            <w:r w:rsidRPr="00F11278">
              <w:t xml:space="preserve"> and </w:t>
            </w:r>
            <w:r w:rsidRPr="00F11278">
              <w:rPr>
                <w:i/>
              </w:rPr>
              <w:t>twoPUCCH-Type8-r16</w:t>
            </w:r>
            <w:r w:rsidRPr="00F11278">
              <w:t>.</w:t>
            </w:r>
          </w:p>
        </w:tc>
        <w:tc>
          <w:tcPr>
            <w:tcW w:w="709" w:type="dxa"/>
          </w:tcPr>
          <w:p w14:paraId="7D587E22" w14:textId="77777777" w:rsidR="00150D3B" w:rsidRPr="00F11278" w:rsidRDefault="00150D3B" w:rsidP="00804797">
            <w:pPr>
              <w:pStyle w:val="TAL"/>
              <w:jc w:val="center"/>
            </w:pPr>
            <w:r w:rsidRPr="00F11278">
              <w:t>FS</w:t>
            </w:r>
          </w:p>
        </w:tc>
        <w:tc>
          <w:tcPr>
            <w:tcW w:w="567" w:type="dxa"/>
          </w:tcPr>
          <w:p w14:paraId="46EBCDFF" w14:textId="77777777" w:rsidR="00150D3B" w:rsidRPr="00F11278" w:rsidRDefault="00150D3B" w:rsidP="00804797">
            <w:pPr>
              <w:pStyle w:val="TAL"/>
              <w:jc w:val="center"/>
            </w:pPr>
            <w:r w:rsidRPr="00F11278">
              <w:t>No</w:t>
            </w:r>
          </w:p>
        </w:tc>
        <w:tc>
          <w:tcPr>
            <w:tcW w:w="709" w:type="dxa"/>
          </w:tcPr>
          <w:p w14:paraId="5F4A7BFD" w14:textId="77777777" w:rsidR="00150D3B" w:rsidRPr="00F11278" w:rsidRDefault="00150D3B" w:rsidP="00804797">
            <w:pPr>
              <w:pStyle w:val="TAL"/>
              <w:jc w:val="center"/>
              <w:rPr>
                <w:bCs/>
                <w:iCs/>
              </w:rPr>
            </w:pPr>
            <w:r w:rsidRPr="00F11278">
              <w:rPr>
                <w:bCs/>
                <w:iCs/>
              </w:rPr>
              <w:t>N/A</w:t>
            </w:r>
          </w:p>
        </w:tc>
        <w:tc>
          <w:tcPr>
            <w:tcW w:w="728" w:type="dxa"/>
          </w:tcPr>
          <w:p w14:paraId="47837645" w14:textId="77777777" w:rsidR="00150D3B" w:rsidRPr="00F11278" w:rsidRDefault="00150D3B" w:rsidP="00804797">
            <w:pPr>
              <w:pStyle w:val="TAL"/>
              <w:jc w:val="center"/>
              <w:rPr>
                <w:bCs/>
                <w:iCs/>
              </w:rPr>
            </w:pPr>
            <w:r w:rsidRPr="00F11278">
              <w:rPr>
                <w:bCs/>
                <w:iCs/>
              </w:rPr>
              <w:t>N/A</w:t>
            </w:r>
          </w:p>
        </w:tc>
      </w:tr>
      <w:tr w:rsidR="00150D3B" w:rsidRPr="00F11278" w14:paraId="34603750" w14:textId="77777777" w:rsidTr="00804797">
        <w:trPr>
          <w:cantSplit/>
          <w:tblHeader/>
        </w:trPr>
        <w:tc>
          <w:tcPr>
            <w:tcW w:w="6917" w:type="dxa"/>
          </w:tcPr>
          <w:p w14:paraId="23EED67D" w14:textId="77777777" w:rsidR="00150D3B" w:rsidRPr="00F11278" w:rsidRDefault="00150D3B" w:rsidP="00804797">
            <w:pPr>
              <w:pStyle w:val="TAL"/>
              <w:rPr>
                <w:b/>
                <w:i/>
              </w:rPr>
            </w:pPr>
            <w:r w:rsidRPr="00F11278">
              <w:rPr>
                <w:b/>
                <w:i/>
              </w:rPr>
              <w:t>ul-CancellationCrossCarrier-r16</w:t>
            </w:r>
          </w:p>
          <w:p w14:paraId="1CA732E2" w14:textId="77777777" w:rsidR="00150D3B" w:rsidRPr="00F11278" w:rsidRDefault="00150D3B" w:rsidP="00804797">
            <w:pPr>
              <w:pStyle w:val="TAL"/>
            </w:pPr>
            <w:r w:rsidRPr="00F11278">
              <w:t>Indicates whether the UE supports UL cancellation scheme for cross-carrier comprised of the following functional components:</w:t>
            </w:r>
          </w:p>
          <w:p w14:paraId="5557C7CA"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Supports group common DCI (i.e. DCI format 2_4) for cancellation indication on a different DL CC than that scheduling PUSCH or SRS;</w:t>
            </w:r>
          </w:p>
          <w:p w14:paraId="2398795C"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PUSCH. Cancellation is applied to each PUSCH repetition individually in case of PUSCH repetitions;</w:t>
            </w:r>
          </w:p>
          <w:p w14:paraId="2B748442"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SRS symbols that overlap with the cancelled symbols.</w:t>
            </w:r>
          </w:p>
          <w:p w14:paraId="3002968B" w14:textId="77777777" w:rsidR="00150D3B" w:rsidRPr="00F11278" w:rsidRDefault="00150D3B" w:rsidP="00804797">
            <w:pPr>
              <w:pStyle w:val="B1"/>
              <w:spacing w:after="0"/>
              <w:rPr>
                <w:b/>
                <w:i/>
              </w:rPr>
            </w:pPr>
          </w:p>
        </w:tc>
        <w:tc>
          <w:tcPr>
            <w:tcW w:w="709" w:type="dxa"/>
          </w:tcPr>
          <w:p w14:paraId="6E561FAB" w14:textId="77777777" w:rsidR="00150D3B" w:rsidRPr="00F11278" w:rsidRDefault="00150D3B" w:rsidP="00804797">
            <w:pPr>
              <w:pStyle w:val="TAL"/>
              <w:jc w:val="center"/>
            </w:pPr>
            <w:r w:rsidRPr="00F11278">
              <w:t>FS</w:t>
            </w:r>
          </w:p>
        </w:tc>
        <w:tc>
          <w:tcPr>
            <w:tcW w:w="567" w:type="dxa"/>
          </w:tcPr>
          <w:p w14:paraId="7909E6C4" w14:textId="77777777" w:rsidR="00150D3B" w:rsidRPr="00F11278" w:rsidRDefault="00150D3B" w:rsidP="00804797">
            <w:pPr>
              <w:pStyle w:val="TAL"/>
              <w:jc w:val="center"/>
            </w:pPr>
            <w:r w:rsidRPr="00F11278">
              <w:t>No</w:t>
            </w:r>
          </w:p>
        </w:tc>
        <w:tc>
          <w:tcPr>
            <w:tcW w:w="709" w:type="dxa"/>
          </w:tcPr>
          <w:p w14:paraId="0BE6F2F4" w14:textId="77777777" w:rsidR="00150D3B" w:rsidRPr="00F11278" w:rsidRDefault="00150D3B" w:rsidP="00804797">
            <w:pPr>
              <w:pStyle w:val="TAL"/>
              <w:jc w:val="center"/>
            </w:pPr>
            <w:r w:rsidRPr="00F11278">
              <w:rPr>
                <w:bCs/>
                <w:iCs/>
              </w:rPr>
              <w:t>N/A</w:t>
            </w:r>
          </w:p>
        </w:tc>
        <w:tc>
          <w:tcPr>
            <w:tcW w:w="728" w:type="dxa"/>
          </w:tcPr>
          <w:p w14:paraId="360336F5" w14:textId="77777777" w:rsidR="00150D3B" w:rsidRPr="00F11278" w:rsidRDefault="00150D3B" w:rsidP="00804797">
            <w:pPr>
              <w:pStyle w:val="TAL"/>
              <w:jc w:val="center"/>
            </w:pPr>
            <w:r w:rsidRPr="00F11278">
              <w:rPr>
                <w:bCs/>
                <w:iCs/>
              </w:rPr>
              <w:t>N/A</w:t>
            </w:r>
          </w:p>
        </w:tc>
      </w:tr>
      <w:tr w:rsidR="00150D3B" w:rsidRPr="00F11278" w14:paraId="51EB4592" w14:textId="77777777" w:rsidTr="00804797">
        <w:trPr>
          <w:cantSplit/>
          <w:tblHeader/>
        </w:trPr>
        <w:tc>
          <w:tcPr>
            <w:tcW w:w="6917" w:type="dxa"/>
          </w:tcPr>
          <w:p w14:paraId="6A36B786" w14:textId="77777777" w:rsidR="00150D3B" w:rsidRPr="00F11278" w:rsidRDefault="00150D3B" w:rsidP="00804797">
            <w:pPr>
              <w:pStyle w:val="TAL"/>
              <w:rPr>
                <w:b/>
                <w:i/>
              </w:rPr>
            </w:pPr>
            <w:r w:rsidRPr="00F11278">
              <w:rPr>
                <w:b/>
                <w:i/>
              </w:rPr>
              <w:t>ul-CancellationSelfCarrier-r16</w:t>
            </w:r>
          </w:p>
          <w:p w14:paraId="502B8A1D" w14:textId="77777777" w:rsidR="00150D3B" w:rsidRPr="00F11278" w:rsidRDefault="00150D3B" w:rsidP="00804797">
            <w:pPr>
              <w:pStyle w:val="TAL"/>
            </w:pPr>
            <w:r w:rsidRPr="00F11278">
              <w:t>Indicates whether the UE supports UL cancellation scheme for self-carrier comprised of the following functional components:</w:t>
            </w:r>
          </w:p>
          <w:p w14:paraId="315E4CBC"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Supports group common DCI (i.e. DCI format 2_4) for cancellation indication on the same DL CC as that scheduling PUSCH or SRS;</w:t>
            </w:r>
          </w:p>
          <w:p w14:paraId="09B285BE" w14:textId="77777777" w:rsidR="00150D3B" w:rsidRPr="00F11278" w:rsidRDefault="00150D3B" w:rsidP="00804797">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PUSCH. Cancellation is applied to each PUSCH repetition individually in case of PUSCH repetitions;</w:t>
            </w:r>
          </w:p>
          <w:p w14:paraId="20C17B67"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SRS symbols that overlap with the cancelled symbols.</w:t>
            </w:r>
          </w:p>
          <w:p w14:paraId="39A7ECCB" w14:textId="77777777" w:rsidR="00150D3B" w:rsidRPr="00F11278" w:rsidRDefault="00150D3B" w:rsidP="00804797">
            <w:pPr>
              <w:pStyle w:val="B1"/>
              <w:spacing w:after="0"/>
              <w:rPr>
                <w:b/>
                <w:i/>
              </w:rPr>
            </w:pPr>
          </w:p>
        </w:tc>
        <w:tc>
          <w:tcPr>
            <w:tcW w:w="709" w:type="dxa"/>
          </w:tcPr>
          <w:p w14:paraId="7A34016F" w14:textId="77777777" w:rsidR="00150D3B" w:rsidRPr="00F11278" w:rsidRDefault="00150D3B" w:rsidP="00804797">
            <w:pPr>
              <w:pStyle w:val="TAL"/>
              <w:jc w:val="center"/>
            </w:pPr>
            <w:r w:rsidRPr="00F11278">
              <w:t>FS</w:t>
            </w:r>
          </w:p>
        </w:tc>
        <w:tc>
          <w:tcPr>
            <w:tcW w:w="567" w:type="dxa"/>
          </w:tcPr>
          <w:p w14:paraId="3827E96C" w14:textId="77777777" w:rsidR="00150D3B" w:rsidRPr="00F11278" w:rsidRDefault="00150D3B" w:rsidP="00804797">
            <w:pPr>
              <w:pStyle w:val="TAL"/>
              <w:jc w:val="center"/>
            </w:pPr>
            <w:r w:rsidRPr="00F11278">
              <w:t>No</w:t>
            </w:r>
          </w:p>
        </w:tc>
        <w:tc>
          <w:tcPr>
            <w:tcW w:w="709" w:type="dxa"/>
          </w:tcPr>
          <w:p w14:paraId="6E32B5DD" w14:textId="77777777" w:rsidR="00150D3B" w:rsidRPr="00F11278" w:rsidRDefault="00150D3B" w:rsidP="00804797">
            <w:pPr>
              <w:pStyle w:val="TAL"/>
              <w:jc w:val="center"/>
            </w:pPr>
            <w:r w:rsidRPr="00F11278">
              <w:rPr>
                <w:bCs/>
                <w:iCs/>
              </w:rPr>
              <w:t>N/A</w:t>
            </w:r>
          </w:p>
        </w:tc>
        <w:tc>
          <w:tcPr>
            <w:tcW w:w="728" w:type="dxa"/>
          </w:tcPr>
          <w:p w14:paraId="2A77D320" w14:textId="77777777" w:rsidR="00150D3B" w:rsidRPr="00F11278" w:rsidRDefault="00150D3B" w:rsidP="00804797">
            <w:pPr>
              <w:pStyle w:val="TAL"/>
              <w:jc w:val="center"/>
            </w:pPr>
            <w:r w:rsidRPr="00F11278">
              <w:rPr>
                <w:bCs/>
                <w:iCs/>
              </w:rPr>
              <w:t>N/A</w:t>
            </w:r>
          </w:p>
        </w:tc>
      </w:tr>
      <w:tr w:rsidR="00150D3B" w:rsidRPr="00F11278" w14:paraId="7FB4073D" w14:textId="77777777" w:rsidTr="00804797">
        <w:trPr>
          <w:cantSplit/>
          <w:tblHeader/>
        </w:trPr>
        <w:tc>
          <w:tcPr>
            <w:tcW w:w="6917" w:type="dxa"/>
          </w:tcPr>
          <w:p w14:paraId="49D8CECD" w14:textId="77777777" w:rsidR="00150D3B" w:rsidRPr="00F11278" w:rsidRDefault="00150D3B" w:rsidP="00804797">
            <w:pPr>
              <w:pStyle w:val="TAL"/>
              <w:rPr>
                <w:b/>
                <w:i/>
              </w:rPr>
            </w:pPr>
            <w:r w:rsidRPr="00F11278">
              <w:rPr>
                <w:b/>
                <w:i/>
              </w:rPr>
              <w:t>ul-FullPwrMode-r16</w:t>
            </w:r>
          </w:p>
          <w:p w14:paraId="1D82635E" w14:textId="77777777" w:rsidR="00150D3B" w:rsidRPr="00F11278" w:rsidRDefault="00150D3B" w:rsidP="00804797">
            <w:pPr>
              <w:pStyle w:val="TAL"/>
              <w:rPr>
                <w:b/>
                <w:i/>
              </w:rPr>
            </w:pPr>
            <w:r w:rsidRPr="00F11278">
              <w:rPr>
                <w:bCs/>
                <w:iCs/>
              </w:rPr>
              <w:t xml:space="preserve">Indicates the UE support of UL full power transmission mode of </w:t>
            </w:r>
            <w:proofErr w:type="spellStart"/>
            <w:r w:rsidRPr="00F11278">
              <w:rPr>
                <w:bCs/>
                <w:i/>
              </w:rPr>
              <w:t>fullpower</w:t>
            </w:r>
            <w:proofErr w:type="spellEnd"/>
            <w:r w:rsidRPr="00F11278">
              <w:rPr>
                <w:bCs/>
                <w:i/>
              </w:rPr>
              <w:t xml:space="preserve"> as specified in clause 6.1.1.1 of TS.38.214 [12]</w:t>
            </w:r>
            <w:r w:rsidRPr="00F11278">
              <w:rPr>
                <w:bCs/>
                <w:iCs/>
              </w:rPr>
              <w:t xml:space="preserve">. </w:t>
            </w:r>
            <w:r w:rsidRPr="00F11278">
              <w:t xml:space="preserve">If the UE indicates this capability the UE also indicates the support of codebook based PUSCH MIMO transmission using </w:t>
            </w:r>
            <w:proofErr w:type="spellStart"/>
            <w:r w:rsidRPr="00F11278">
              <w:rPr>
                <w:i/>
              </w:rPr>
              <w:t>mimo</w:t>
            </w:r>
            <w:proofErr w:type="spellEnd"/>
            <w:r w:rsidRPr="00F11278">
              <w:rPr>
                <w:i/>
              </w:rPr>
              <w:t xml:space="preserve">-CB-PUSCH </w:t>
            </w:r>
            <w:r w:rsidRPr="00F11278">
              <w:t xml:space="preserve">and the support of PUSCH codebook coherency subset using </w:t>
            </w:r>
            <w:r w:rsidRPr="00F11278">
              <w:rPr>
                <w:i/>
              </w:rPr>
              <w:t>pusch-</w:t>
            </w:r>
            <w:proofErr w:type="spellStart"/>
            <w:r w:rsidRPr="00F11278">
              <w:rPr>
                <w:i/>
              </w:rPr>
              <w:t>TransCoherence</w:t>
            </w:r>
            <w:proofErr w:type="spellEnd"/>
            <w:r w:rsidRPr="00F11278">
              <w:rPr>
                <w:i/>
              </w:rPr>
              <w:t>.</w:t>
            </w:r>
          </w:p>
        </w:tc>
        <w:tc>
          <w:tcPr>
            <w:tcW w:w="709" w:type="dxa"/>
          </w:tcPr>
          <w:p w14:paraId="2E2ADF45" w14:textId="77777777" w:rsidR="00150D3B" w:rsidRPr="00F11278" w:rsidRDefault="00150D3B" w:rsidP="00804797">
            <w:pPr>
              <w:pStyle w:val="TAL"/>
              <w:jc w:val="center"/>
            </w:pPr>
            <w:r w:rsidRPr="00F11278">
              <w:t>FS</w:t>
            </w:r>
          </w:p>
        </w:tc>
        <w:tc>
          <w:tcPr>
            <w:tcW w:w="567" w:type="dxa"/>
          </w:tcPr>
          <w:p w14:paraId="3DC436E7" w14:textId="77777777" w:rsidR="00150D3B" w:rsidRPr="00F11278" w:rsidRDefault="00150D3B" w:rsidP="00804797">
            <w:pPr>
              <w:pStyle w:val="TAL"/>
              <w:jc w:val="center"/>
            </w:pPr>
            <w:r w:rsidRPr="00F11278">
              <w:t>No</w:t>
            </w:r>
          </w:p>
        </w:tc>
        <w:tc>
          <w:tcPr>
            <w:tcW w:w="709" w:type="dxa"/>
          </w:tcPr>
          <w:p w14:paraId="2B7B17C8" w14:textId="77777777" w:rsidR="00150D3B" w:rsidRPr="00F11278" w:rsidRDefault="00150D3B" w:rsidP="00804797">
            <w:pPr>
              <w:pStyle w:val="TAL"/>
              <w:jc w:val="center"/>
              <w:rPr>
                <w:bCs/>
                <w:iCs/>
              </w:rPr>
            </w:pPr>
            <w:r w:rsidRPr="00F11278">
              <w:t>N/A</w:t>
            </w:r>
          </w:p>
        </w:tc>
        <w:tc>
          <w:tcPr>
            <w:tcW w:w="728" w:type="dxa"/>
          </w:tcPr>
          <w:p w14:paraId="2C4C21A8" w14:textId="77777777" w:rsidR="00150D3B" w:rsidRPr="00F11278" w:rsidRDefault="00150D3B" w:rsidP="00804797">
            <w:pPr>
              <w:pStyle w:val="TAL"/>
              <w:jc w:val="center"/>
              <w:rPr>
                <w:bCs/>
                <w:iCs/>
              </w:rPr>
            </w:pPr>
            <w:r w:rsidRPr="00F11278">
              <w:t>N/A</w:t>
            </w:r>
          </w:p>
        </w:tc>
      </w:tr>
      <w:tr w:rsidR="00150D3B" w:rsidRPr="00F11278" w14:paraId="018DF826" w14:textId="77777777" w:rsidTr="00804797">
        <w:trPr>
          <w:cantSplit/>
          <w:tblHeader/>
        </w:trPr>
        <w:tc>
          <w:tcPr>
            <w:tcW w:w="6917" w:type="dxa"/>
          </w:tcPr>
          <w:p w14:paraId="3886ADDD" w14:textId="77777777" w:rsidR="00150D3B" w:rsidRPr="00F11278" w:rsidRDefault="00150D3B" w:rsidP="00804797">
            <w:pPr>
              <w:pStyle w:val="TAL"/>
              <w:rPr>
                <w:b/>
                <w:i/>
              </w:rPr>
            </w:pPr>
            <w:r w:rsidRPr="00F11278">
              <w:rPr>
                <w:b/>
                <w:i/>
              </w:rPr>
              <w:t>ul-FullPwrMode1-r16</w:t>
            </w:r>
          </w:p>
          <w:p w14:paraId="21C8D71F" w14:textId="77777777" w:rsidR="00150D3B" w:rsidRPr="00F11278" w:rsidRDefault="00150D3B" w:rsidP="00804797">
            <w:pPr>
              <w:pStyle w:val="TAL"/>
              <w:rPr>
                <w:b/>
                <w:i/>
              </w:rPr>
            </w:pPr>
            <w:r w:rsidRPr="00F11278">
              <w:rPr>
                <w:bCs/>
                <w:iCs/>
              </w:rPr>
              <w:t xml:space="preserve">Indicates the UE support of UL full power transmission mode of </w:t>
            </w:r>
            <w:r w:rsidRPr="00F11278">
              <w:rPr>
                <w:bCs/>
                <w:i/>
              </w:rPr>
              <w:t>fullpowerMode1</w:t>
            </w:r>
            <w:r w:rsidRPr="00F11278">
              <w:rPr>
                <w:bCs/>
                <w:iCs/>
              </w:rPr>
              <w:t xml:space="preserve">. </w:t>
            </w:r>
            <w:r w:rsidRPr="00F11278">
              <w:t xml:space="preserve">If the UE indicates this capability the UE also indicates the support of codebook based PUSCH MIMO transmission using </w:t>
            </w:r>
            <w:proofErr w:type="spellStart"/>
            <w:r w:rsidRPr="00F11278">
              <w:rPr>
                <w:i/>
              </w:rPr>
              <w:t>mimo</w:t>
            </w:r>
            <w:proofErr w:type="spellEnd"/>
            <w:r w:rsidRPr="00F11278">
              <w:rPr>
                <w:i/>
              </w:rPr>
              <w:t xml:space="preserve">-CB-PUSCH </w:t>
            </w:r>
            <w:r w:rsidRPr="00F11278">
              <w:t xml:space="preserve">and the support of PUSCH codebook coherency subset using </w:t>
            </w:r>
            <w:r w:rsidRPr="00F11278">
              <w:rPr>
                <w:i/>
              </w:rPr>
              <w:t>pusch-</w:t>
            </w:r>
            <w:proofErr w:type="spellStart"/>
            <w:r w:rsidRPr="00F11278">
              <w:rPr>
                <w:i/>
              </w:rPr>
              <w:t>TransCoherence</w:t>
            </w:r>
            <w:proofErr w:type="spellEnd"/>
            <w:r w:rsidRPr="00F11278">
              <w:rPr>
                <w:i/>
              </w:rPr>
              <w:t>.</w:t>
            </w:r>
          </w:p>
        </w:tc>
        <w:tc>
          <w:tcPr>
            <w:tcW w:w="709" w:type="dxa"/>
          </w:tcPr>
          <w:p w14:paraId="30F17FF4" w14:textId="77777777" w:rsidR="00150D3B" w:rsidRPr="00F11278" w:rsidRDefault="00150D3B" w:rsidP="00804797">
            <w:pPr>
              <w:pStyle w:val="TAL"/>
              <w:jc w:val="center"/>
            </w:pPr>
            <w:r w:rsidRPr="00F11278">
              <w:t>FS</w:t>
            </w:r>
          </w:p>
        </w:tc>
        <w:tc>
          <w:tcPr>
            <w:tcW w:w="567" w:type="dxa"/>
          </w:tcPr>
          <w:p w14:paraId="3BC67641" w14:textId="77777777" w:rsidR="00150D3B" w:rsidRPr="00F11278" w:rsidRDefault="00150D3B" w:rsidP="00804797">
            <w:pPr>
              <w:pStyle w:val="TAL"/>
              <w:jc w:val="center"/>
            </w:pPr>
            <w:r w:rsidRPr="00F11278">
              <w:t>No</w:t>
            </w:r>
          </w:p>
        </w:tc>
        <w:tc>
          <w:tcPr>
            <w:tcW w:w="709" w:type="dxa"/>
          </w:tcPr>
          <w:p w14:paraId="47B36172" w14:textId="77777777" w:rsidR="00150D3B" w:rsidRPr="00F11278" w:rsidRDefault="00150D3B" w:rsidP="00804797">
            <w:pPr>
              <w:pStyle w:val="TAL"/>
              <w:jc w:val="center"/>
              <w:rPr>
                <w:bCs/>
                <w:iCs/>
              </w:rPr>
            </w:pPr>
            <w:r w:rsidRPr="00F11278">
              <w:t>N/A</w:t>
            </w:r>
          </w:p>
        </w:tc>
        <w:tc>
          <w:tcPr>
            <w:tcW w:w="728" w:type="dxa"/>
          </w:tcPr>
          <w:p w14:paraId="47AE3758" w14:textId="77777777" w:rsidR="00150D3B" w:rsidRPr="00F11278" w:rsidRDefault="00150D3B" w:rsidP="00804797">
            <w:pPr>
              <w:pStyle w:val="TAL"/>
              <w:jc w:val="center"/>
              <w:rPr>
                <w:bCs/>
                <w:iCs/>
              </w:rPr>
            </w:pPr>
            <w:r w:rsidRPr="00F11278">
              <w:t>N/A</w:t>
            </w:r>
          </w:p>
        </w:tc>
      </w:tr>
      <w:tr w:rsidR="00150D3B" w:rsidRPr="00F11278" w14:paraId="455A02D7" w14:textId="77777777" w:rsidTr="00804797">
        <w:trPr>
          <w:cantSplit/>
          <w:tblHeader/>
        </w:trPr>
        <w:tc>
          <w:tcPr>
            <w:tcW w:w="6917" w:type="dxa"/>
          </w:tcPr>
          <w:p w14:paraId="3E7580BA" w14:textId="77777777" w:rsidR="00150D3B" w:rsidRPr="00F11278" w:rsidRDefault="00150D3B" w:rsidP="00804797">
            <w:pPr>
              <w:pStyle w:val="TAL"/>
              <w:rPr>
                <w:b/>
                <w:i/>
              </w:rPr>
            </w:pPr>
            <w:r w:rsidRPr="00F11278">
              <w:rPr>
                <w:b/>
                <w:i/>
              </w:rPr>
              <w:t>ul-FullPwrMode2-MaxSRS-ResInSet-r16</w:t>
            </w:r>
          </w:p>
          <w:p w14:paraId="3CD83EE1" w14:textId="77777777" w:rsidR="00150D3B" w:rsidRPr="00F11278" w:rsidRDefault="00150D3B" w:rsidP="00804797">
            <w:pPr>
              <w:pStyle w:val="TAL"/>
              <w:rPr>
                <w:b/>
                <w:i/>
              </w:rPr>
            </w:pPr>
            <w:r w:rsidRPr="00F11278">
              <w:t xml:space="preserve">Indicates the UE support of the </w:t>
            </w:r>
            <w:r w:rsidRPr="00F11278">
              <w:rPr>
                <w:lang w:eastAsia="ko-KR"/>
              </w:rPr>
              <w:t>maximum number of SRS resources in one SRS resource set with usage set to 'codebook' for uplink full power Mode 2 operation</w:t>
            </w:r>
            <w:r w:rsidRPr="00F11278">
              <w:t xml:space="preserve">. If the UE indicates this capability the UE also indicates the support of codebook based PUSCH MIMO transmission using </w:t>
            </w:r>
            <w:proofErr w:type="spellStart"/>
            <w:r w:rsidRPr="00F11278">
              <w:rPr>
                <w:i/>
              </w:rPr>
              <w:t>mimo</w:t>
            </w:r>
            <w:proofErr w:type="spellEnd"/>
            <w:r w:rsidRPr="00F11278">
              <w:rPr>
                <w:i/>
              </w:rPr>
              <w:t xml:space="preserve">-CB-PUSCH </w:t>
            </w:r>
            <w:r w:rsidRPr="00F11278">
              <w:t xml:space="preserve">and the support of PUSCH codebook coherency subset using </w:t>
            </w:r>
            <w:r w:rsidRPr="00F11278">
              <w:rPr>
                <w:i/>
              </w:rPr>
              <w:t>pusch-</w:t>
            </w:r>
            <w:proofErr w:type="spellStart"/>
            <w:r w:rsidRPr="00F11278">
              <w:rPr>
                <w:i/>
              </w:rPr>
              <w:t>TransCoherence</w:t>
            </w:r>
            <w:proofErr w:type="spellEnd"/>
            <w:r w:rsidRPr="00F11278">
              <w:rPr>
                <w:i/>
              </w:rPr>
              <w:t xml:space="preserve">. </w:t>
            </w:r>
            <w:r w:rsidRPr="00F11278">
              <w:rPr>
                <w:iCs/>
              </w:rPr>
              <w:t>A UE supports this feature shall support at least full power operation with single port.</w:t>
            </w:r>
          </w:p>
        </w:tc>
        <w:tc>
          <w:tcPr>
            <w:tcW w:w="709" w:type="dxa"/>
          </w:tcPr>
          <w:p w14:paraId="4EF124D7" w14:textId="77777777" w:rsidR="00150D3B" w:rsidRPr="00F11278" w:rsidRDefault="00150D3B" w:rsidP="00804797">
            <w:pPr>
              <w:pStyle w:val="TAL"/>
              <w:jc w:val="center"/>
            </w:pPr>
            <w:r w:rsidRPr="00F11278">
              <w:t>FS</w:t>
            </w:r>
          </w:p>
        </w:tc>
        <w:tc>
          <w:tcPr>
            <w:tcW w:w="567" w:type="dxa"/>
          </w:tcPr>
          <w:p w14:paraId="141F238D" w14:textId="77777777" w:rsidR="00150D3B" w:rsidRPr="00F11278" w:rsidRDefault="00150D3B" w:rsidP="00804797">
            <w:pPr>
              <w:pStyle w:val="TAL"/>
              <w:jc w:val="center"/>
            </w:pPr>
            <w:r w:rsidRPr="00F11278">
              <w:t>No</w:t>
            </w:r>
          </w:p>
        </w:tc>
        <w:tc>
          <w:tcPr>
            <w:tcW w:w="709" w:type="dxa"/>
          </w:tcPr>
          <w:p w14:paraId="09A38ABA" w14:textId="77777777" w:rsidR="00150D3B" w:rsidRPr="00F11278" w:rsidRDefault="00150D3B" w:rsidP="00804797">
            <w:pPr>
              <w:pStyle w:val="TAL"/>
              <w:jc w:val="center"/>
            </w:pPr>
            <w:r w:rsidRPr="00F11278">
              <w:rPr>
                <w:bCs/>
                <w:iCs/>
              </w:rPr>
              <w:t>N/A</w:t>
            </w:r>
          </w:p>
        </w:tc>
        <w:tc>
          <w:tcPr>
            <w:tcW w:w="728" w:type="dxa"/>
          </w:tcPr>
          <w:p w14:paraId="620DC561" w14:textId="77777777" w:rsidR="00150D3B" w:rsidRPr="00F11278" w:rsidRDefault="00150D3B" w:rsidP="00804797">
            <w:pPr>
              <w:pStyle w:val="TAL"/>
              <w:jc w:val="center"/>
            </w:pPr>
            <w:r w:rsidRPr="00F11278">
              <w:rPr>
                <w:bCs/>
                <w:iCs/>
              </w:rPr>
              <w:t>N/A</w:t>
            </w:r>
          </w:p>
        </w:tc>
      </w:tr>
      <w:tr w:rsidR="00150D3B" w:rsidRPr="00F11278" w14:paraId="71215465" w14:textId="77777777" w:rsidTr="00804797">
        <w:trPr>
          <w:cantSplit/>
          <w:tblHeader/>
        </w:trPr>
        <w:tc>
          <w:tcPr>
            <w:tcW w:w="6917" w:type="dxa"/>
          </w:tcPr>
          <w:p w14:paraId="292BBB76" w14:textId="77777777" w:rsidR="00150D3B" w:rsidRPr="00F11278" w:rsidRDefault="00150D3B" w:rsidP="00804797">
            <w:pPr>
              <w:pStyle w:val="TAL"/>
              <w:rPr>
                <w:b/>
                <w:i/>
              </w:rPr>
            </w:pPr>
            <w:r w:rsidRPr="00F11278">
              <w:rPr>
                <w:b/>
                <w:i/>
              </w:rPr>
              <w:t>ul-FullPwrMode2-SRSConfig-diffNumSRSPorts-r16</w:t>
            </w:r>
          </w:p>
          <w:p w14:paraId="0DC3710A" w14:textId="77777777" w:rsidR="00150D3B" w:rsidRPr="00F11278" w:rsidRDefault="00150D3B" w:rsidP="00804797">
            <w:pPr>
              <w:pStyle w:val="TAL"/>
            </w:pPr>
            <w:r w:rsidRPr="00F11278">
              <w:t>Indicates the UE supported SRS configuration with different number of antenna ports per SRS resource for uplink full power Mode 2 operation. The possible different number of antenna ports that can be configured for a SRS resource are as follow:</w:t>
            </w:r>
          </w:p>
          <w:p w14:paraId="1DD457F0"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value </w:t>
            </w:r>
            <w:r w:rsidRPr="00F11278">
              <w:rPr>
                <w:rFonts w:ascii="Arial" w:hAnsi="Arial" w:cs="Arial"/>
                <w:i/>
                <w:iCs/>
                <w:sz w:val="18"/>
                <w:szCs w:val="18"/>
              </w:rPr>
              <w:t>p1-2</w:t>
            </w:r>
            <w:r w:rsidRPr="00F11278">
              <w:rPr>
                <w:rFonts w:ascii="Arial" w:hAnsi="Arial" w:cs="Arial"/>
                <w:sz w:val="18"/>
                <w:szCs w:val="18"/>
              </w:rPr>
              <w:t xml:space="preserve"> means that each SRS resource can be configured with 1 port or 2 ports</w:t>
            </w:r>
          </w:p>
          <w:p w14:paraId="763E5AB7"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value </w:t>
            </w:r>
            <w:r w:rsidRPr="00F11278">
              <w:rPr>
                <w:rFonts w:ascii="Arial" w:hAnsi="Arial" w:cs="Arial"/>
                <w:i/>
                <w:iCs/>
                <w:sz w:val="18"/>
                <w:szCs w:val="18"/>
              </w:rPr>
              <w:t>p1-4</w:t>
            </w:r>
            <w:r w:rsidRPr="00F11278">
              <w:rPr>
                <w:rFonts w:ascii="Arial" w:hAnsi="Arial" w:cs="Arial"/>
                <w:sz w:val="18"/>
                <w:szCs w:val="18"/>
              </w:rPr>
              <w:t xml:space="preserve"> means that each SRS resource can be configured with 1 port or 4 ports</w:t>
            </w:r>
          </w:p>
          <w:p w14:paraId="512B1817"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value </w:t>
            </w:r>
            <w:r w:rsidRPr="00F11278">
              <w:rPr>
                <w:rFonts w:ascii="Arial" w:hAnsi="Arial" w:cs="Arial"/>
                <w:i/>
                <w:iCs/>
                <w:sz w:val="18"/>
                <w:szCs w:val="18"/>
              </w:rPr>
              <w:t xml:space="preserve">p1-2-4 </w:t>
            </w:r>
            <w:r w:rsidRPr="00F11278">
              <w:rPr>
                <w:rFonts w:ascii="Arial" w:hAnsi="Arial" w:cs="Arial"/>
                <w:sz w:val="18"/>
                <w:szCs w:val="18"/>
              </w:rPr>
              <w:t>means that each SRS resource can be configured with 1 port or 2 ports or 4 ports</w:t>
            </w:r>
          </w:p>
          <w:p w14:paraId="7D47FCB3" w14:textId="77777777" w:rsidR="00150D3B" w:rsidRPr="00F11278" w:rsidRDefault="00150D3B" w:rsidP="00804797">
            <w:pPr>
              <w:pStyle w:val="TAL"/>
            </w:pPr>
          </w:p>
          <w:p w14:paraId="4DB650C5" w14:textId="77777777" w:rsidR="00150D3B" w:rsidRPr="00F11278" w:rsidRDefault="00150D3B" w:rsidP="00804797">
            <w:pPr>
              <w:pStyle w:val="TAL"/>
              <w:rPr>
                <w:bCs/>
                <w:i/>
              </w:rPr>
            </w:pPr>
            <w:r w:rsidRPr="00F11278">
              <w:t xml:space="preserve">UE indicates support of this feature shall also indicate support of </w:t>
            </w:r>
            <w:r w:rsidRPr="00F11278">
              <w:rPr>
                <w:bCs/>
                <w:i/>
              </w:rPr>
              <w:t>ul-FullPwrMode2-MaxSRS-ResInSet.</w:t>
            </w:r>
          </w:p>
          <w:p w14:paraId="66456537" w14:textId="77777777" w:rsidR="00150D3B" w:rsidRPr="00F11278" w:rsidRDefault="00150D3B" w:rsidP="00804797">
            <w:pPr>
              <w:pStyle w:val="TAL"/>
              <w:rPr>
                <w:bCs/>
                <w:i/>
              </w:rPr>
            </w:pPr>
          </w:p>
          <w:p w14:paraId="0F48CC0B" w14:textId="77777777" w:rsidR="00150D3B" w:rsidRPr="00F11278" w:rsidRDefault="00150D3B" w:rsidP="00804797">
            <w:pPr>
              <w:pStyle w:val="TAN"/>
              <w:rPr>
                <w:b/>
                <w:i/>
              </w:rPr>
            </w:pPr>
            <w:r w:rsidRPr="00F11278">
              <w:t>NOTE:</w:t>
            </w:r>
            <w:r w:rsidRPr="00F11278">
              <w:tab/>
              <w:t xml:space="preserve">The values </w:t>
            </w:r>
            <w:r w:rsidRPr="00F11278">
              <w:rPr>
                <w:i/>
                <w:iCs/>
              </w:rPr>
              <w:t>p1-2</w:t>
            </w:r>
            <w:r w:rsidRPr="00F11278">
              <w:t xml:space="preserve">, </w:t>
            </w:r>
            <w:r w:rsidRPr="00F11278">
              <w:rPr>
                <w:i/>
                <w:iCs/>
              </w:rPr>
              <w:t>p1-4</w:t>
            </w:r>
            <w:r w:rsidRPr="00F11278">
              <w:t xml:space="preserve"> or </w:t>
            </w:r>
            <w:r w:rsidRPr="00F11278">
              <w:rPr>
                <w:i/>
                <w:iCs/>
              </w:rPr>
              <w:t>p1-2-4</w:t>
            </w:r>
            <w:r w:rsidRPr="00F11278">
              <w:t xml:space="preserve"> can be used if </w:t>
            </w:r>
            <w:r w:rsidRPr="00F11278">
              <w:rPr>
                <w:i/>
                <w:iCs/>
              </w:rPr>
              <w:t xml:space="preserve">ul-FullPwrMode2-MaxSRS-ResInSet </w:t>
            </w:r>
            <w:r w:rsidRPr="00F11278">
              <w:t xml:space="preserve">is reported as </w:t>
            </w:r>
            <w:r w:rsidRPr="00F11278">
              <w:rPr>
                <w:i/>
                <w:iCs/>
              </w:rPr>
              <w:t>n2</w:t>
            </w:r>
            <w:r w:rsidRPr="00F11278">
              <w:t xml:space="preserve"> or </w:t>
            </w:r>
            <w:r w:rsidRPr="00F11278">
              <w:rPr>
                <w:i/>
                <w:iCs/>
              </w:rPr>
              <w:t>n4</w:t>
            </w:r>
            <w:r w:rsidRPr="00F11278">
              <w:t>.</w:t>
            </w:r>
          </w:p>
        </w:tc>
        <w:tc>
          <w:tcPr>
            <w:tcW w:w="709" w:type="dxa"/>
          </w:tcPr>
          <w:p w14:paraId="76C88C66" w14:textId="77777777" w:rsidR="00150D3B" w:rsidRPr="00F11278" w:rsidRDefault="00150D3B" w:rsidP="00804797">
            <w:pPr>
              <w:pStyle w:val="TAL"/>
              <w:jc w:val="center"/>
            </w:pPr>
            <w:r w:rsidRPr="00F11278">
              <w:t>FS</w:t>
            </w:r>
          </w:p>
        </w:tc>
        <w:tc>
          <w:tcPr>
            <w:tcW w:w="567" w:type="dxa"/>
          </w:tcPr>
          <w:p w14:paraId="06BF0D0F" w14:textId="77777777" w:rsidR="00150D3B" w:rsidRPr="00F11278" w:rsidRDefault="00150D3B" w:rsidP="00804797">
            <w:pPr>
              <w:pStyle w:val="TAL"/>
              <w:jc w:val="center"/>
            </w:pPr>
            <w:r w:rsidRPr="00F11278">
              <w:t>No</w:t>
            </w:r>
          </w:p>
        </w:tc>
        <w:tc>
          <w:tcPr>
            <w:tcW w:w="709" w:type="dxa"/>
          </w:tcPr>
          <w:p w14:paraId="6A64B06B" w14:textId="77777777" w:rsidR="00150D3B" w:rsidRPr="00F11278" w:rsidRDefault="00150D3B" w:rsidP="00804797">
            <w:pPr>
              <w:pStyle w:val="TAL"/>
              <w:jc w:val="center"/>
              <w:rPr>
                <w:bCs/>
                <w:iCs/>
              </w:rPr>
            </w:pPr>
            <w:r w:rsidRPr="00F11278">
              <w:rPr>
                <w:bCs/>
                <w:iCs/>
              </w:rPr>
              <w:t>N/A</w:t>
            </w:r>
          </w:p>
        </w:tc>
        <w:tc>
          <w:tcPr>
            <w:tcW w:w="728" w:type="dxa"/>
          </w:tcPr>
          <w:p w14:paraId="33D0ED03" w14:textId="77777777" w:rsidR="00150D3B" w:rsidRPr="00F11278" w:rsidRDefault="00150D3B" w:rsidP="00804797">
            <w:pPr>
              <w:pStyle w:val="TAL"/>
              <w:jc w:val="center"/>
              <w:rPr>
                <w:bCs/>
                <w:iCs/>
              </w:rPr>
            </w:pPr>
            <w:r w:rsidRPr="00F11278">
              <w:rPr>
                <w:bCs/>
                <w:iCs/>
              </w:rPr>
              <w:t>N/A</w:t>
            </w:r>
          </w:p>
        </w:tc>
      </w:tr>
      <w:tr w:rsidR="00150D3B" w:rsidRPr="00F11278" w14:paraId="555A8750" w14:textId="77777777" w:rsidTr="00804797">
        <w:trPr>
          <w:cantSplit/>
          <w:tblHeader/>
        </w:trPr>
        <w:tc>
          <w:tcPr>
            <w:tcW w:w="6917" w:type="dxa"/>
          </w:tcPr>
          <w:p w14:paraId="26AF8B66" w14:textId="77777777" w:rsidR="00150D3B" w:rsidRPr="00F11278" w:rsidRDefault="00150D3B" w:rsidP="00804797">
            <w:pPr>
              <w:pStyle w:val="TAL"/>
              <w:rPr>
                <w:b/>
                <w:i/>
              </w:rPr>
            </w:pPr>
            <w:r w:rsidRPr="00F11278">
              <w:rPr>
                <w:b/>
                <w:i/>
              </w:rPr>
              <w:t>ul-FullPwrMode2-TPMIGroup-r16</w:t>
            </w:r>
          </w:p>
          <w:p w14:paraId="37838054" w14:textId="77777777" w:rsidR="00150D3B" w:rsidRPr="00F11278" w:rsidRDefault="00150D3B" w:rsidP="00804797">
            <w:pPr>
              <w:pStyle w:val="TAL"/>
            </w:pPr>
            <w:r w:rsidRPr="00F11278">
              <w:t>Indicates the UE supported TPMI group(s) which delivers full power.  The capability signalling comprises the following values:</w:t>
            </w:r>
          </w:p>
          <w:p w14:paraId="4ADED9CD"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twoPorts-r16</w:t>
            </w:r>
            <w:r w:rsidRPr="00F11278">
              <w:rPr>
                <w:rFonts w:ascii="Arial" w:hAnsi="Arial" w:cs="Arial"/>
                <w:sz w:val="18"/>
                <w:szCs w:val="18"/>
              </w:rPr>
              <w:t xml:space="preserve"> indicates a 2-bit bitmap</w:t>
            </w:r>
          </w:p>
          <w:p w14:paraId="62566BA8"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fourPortsNonCoherent-r16</w:t>
            </w:r>
            <w:r w:rsidRPr="00F11278">
              <w:rPr>
                <w:rFonts w:ascii="Arial" w:hAnsi="Arial" w:cs="Arial"/>
                <w:sz w:val="18"/>
                <w:szCs w:val="18"/>
              </w:rPr>
              <w:t xml:space="preserve"> indicates the TPMI groups {G0-3}</w:t>
            </w:r>
          </w:p>
          <w:p w14:paraId="286CF23C" w14:textId="77777777" w:rsidR="00150D3B" w:rsidRPr="00F11278" w:rsidRDefault="00150D3B" w:rsidP="0080479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fourPortsPartialCoherent-r16</w:t>
            </w:r>
            <w:r w:rsidRPr="00F11278">
              <w:rPr>
                <w:rFonts w:ascii="Arial" w:hAnsi="Arial" w:cs="Arial"/>
                <w:sz w:val="18"/>
                <w:szCs w:val="18"/>
              </w:rPr>
              <w:t xml:space="preserve"> indicates the TPMI groups (G0-6)</w:t>
            </w:r>
          </w:p>
          <w:p w14:paraId="7695B857" w14:textId="77777777" w:rsidR="00150D3B" w:rsidRPr="00F11278" w:rsidRDefault="00150D3B" w:rsidP="00804797">
            <w:pPr>
              <w:pStyle w:val="TAL"/>
            </w:pPr>
          </w:p>
          <w:p w14:paraId="68CDEBEC" w14:textId="77777777" w:rsidR="00150D3B" w:rsidRPr="00F11278" w:rsidRDefault="00150D3B" w:rsidP="00804797">
            <w:pPr>
              <w:pStyle w:val="TAL"/>
              <w:rPr>
                <w:bCs/>
                <w:i/>
              </w:rPr>
            </w:pPr>
            <w:r w:rsidRPr="00F11278">
              <w:t xml:space="preserve">UE indicates support of this feature shall also indicate support of </w:t>
            </w:r>
            <w:r w:rsidRPr="00F11278">
              <w:rPr>
                <w:bCs/>
                <w:i/>
              </w:rPr>
              <w:t>ul-FullPwrMode2-MaxSRS-ResInSet.</w:t>
            </w:r>
          </w:p>
          <w:p w14:paraId="3EE0A290" w14:textId="77777777" w:rsidR="00150D3B" w:rsidRPr="00F11278" w:rsidRDefault="00150D3B" w:rsidP="00804797">
            <w:pPr>
              <w:pStyle w:val="TAL"/>
              <w:rPr>
                <w:bCs/>
                <w:i/>
              </w:rPr>
            </w:pPr>
          </w:p>
          <w:p w14:paraId="4AC94262" w14:textId="77777777" w:rsidR="00150D3B" w:rsidRPr="00F11278" w:rsidRDefault="00150D3B" w:rsidP="00804797">
            <w:pPr>
              <w:pStyle w:val="TAN"/>
            </w:pPr>
            <w:r w:rsidRPr="00F11278">
              <w:t>NOTE 1:</w:t>
            </w:r>
            <w:r w:rsidRPr="00F11278">
              <w:tab/>
              <w:t>When a full coherent UE operates in mode 2, it reports TPMIs the same as a partial-coherent UE.</w:t>
            </w:r>
          </w:p>
          <w:p w14:paraId="26047BCD" w14:textId="77777777" w:rsidR="00150D3B" w:rsidRPr="00F11278" w:rsidRDefault="00150D3B" w:rsidP="00804797">
            <w:pPr>
              <w:pStyle w:val="TAN"/>
            </w:pPr>
            <w:r w:rsidRPr="00F11278">
              <w:t>NOTE 2:</w:t>
            </w:r>
            <w:r w:rsidRPr="00F11278">
              <w:tab/>
              <w:t>For 4 port partial-coherent or full-coherent UE, UE can report: 2-port {2-bit bitmap} and one of 4-port non-coherent {G0~G3} and one of 4-port partial-coherent {G0~G6}</w:t>
            </w:r>
          </w:p>
          <w:p w14:paraId="150E24EB" w14:textId="77777777" w:rsidR="00150D3B" w:rsidRPr="00F11278" w:rsidRDefault="00150D3B" w:rsidP="00804797">
            <w:pPr>
              <w:pStyle w:val="TAN"/>
              <w:ind w:left="885" w:firstLine="0"/>
            </w:pPr>
            <w:r w:rsidRPr="00F11278">
              <w:t>For 4 port non-coherent UE, UE can report: 2-port {2-bit bitmap} and one of 4-port non-coherent {G0~G3}</w:t>
            </w:r>
          </w:p>
          <w:p w14:paraId="5AAAFCBF" w14:textId="77777777" w:rsidR="00150D3B" w:rsidRPr="00F11278" w:rsidRDefault="00150D3B" w:rsidP="00804797">
            <w:pPr>
              <w:pStyle w:val="TAN"/>
              <w:ind w:left="885" w:firstLine="0"/>
            </w:pPr>
            <w:r w:rsidRPr="00F11278">
              <w:t>For 2 port UE, UE can report: 2-port {2-bit bitmap}</w:t>
            </w:r>
          </w:p>
          <w:p w14:paraId="6CAF201F" w14:textId="77777777" w:rsidR="00150D3B" w:rsidRPr="00F11278" w:rsidRDefault="00150D3B" w:rsidP="00804797">
            <w:pPr>
              <w:pStyle w:val="TAN"/>
              <w:rPr>
                <w:b/>
                <w:i/>
              </w:rPr>
            </w:pPr>
            <w:r w:rsidRPr="00F11278">
              <w:t>NOTE 3:</w:t>
            </w:r>
            <w:r w:rsidRPr="00F11278">
              <w:tab/>
              <w:t>A UE that supports this feature must report at least one of the values.</w:t>
            </w:r>
          </w:p>
        </w:tc>
        <w:tc>
          <w:tcPr>
            <w:tcW w:w="709" w:type="dxa"/>
          </w:tcPr>
          <w:p w14:paraId="15704551" w14:textId="77777777" w:rsidR="00150D3B" w:rsidRPr="00F11278" w:rsidRDefault="00150D3B" w:rsidP="00804797">
            <w:pPr>
              <w:pStyle w:val="TAL"/>
              <w:jc w:val="center"/>
            </w:pPr>
            <w:r w:rsidRPr="00F11278">
              <w:t>FS</w:t>
            </w:r>
          </w:p>
        </w:tc>
        <w:tc>
          <w:tcPr>
            <w:tcW w:w="567" w:type="dxa"/>
          </w:tcPr>
          <w:p w14:paraId="0F1FF83D" w14:textId="77777777" w:rsidR="00150D3B" w:rsidRPr="00F11278" w:rsidRDefault="00150D3B" w:rsidP="00804797">
            <w:pPr>
              <w:pStyle w:val="TAL"/>
              <w:jc w:val="center"/>
            </w:pPr>
            <w:r w:rsidRPr="00F11278">
              <w:t>No</w:t>
            </w:r>
          </w:p>
        </w:tc>
        <w:tc>
          <w:tcPr>
            <w:tcW w:w="709" w:type="dxa"/>
          </w:tcPr>
          <w:p w14:paraId="5882FE65" w14:textId="77777777" w:rsidR="00150D3B" w:rsidRPr="00F11278" w:rsidRDefault="00150D3B" w:rsidP="00804797">
            <w:pPr>
              <w:pStyle w:val="TAL"/>
              <w:jc w:val="center"/>
              <w:rPr>
                <w:bCs/>
                <w:iCs/>
              </w:rPr>
            </w:pPr>
            <w:r w:rsidRPr="00F11278">
              <w:rPr>
                <w:bCs/>
                <w:iCs/>
              </w:rPr>
              <w:t>N/A</w:t>
            </w:r>
          </w:p>
        </w:tc>
        <w:tc>
          <w:tcPr>
            <w:tcW w:w="728" w:type="dxa"/>
          </w:tcPr>
          <w:p w14:paraId="34665869" w14:textId="77777777" w:rsidR="00150D3B" w:rsidRPr="00F11278" w:rsidRDefault="00150D3B" w:rsidP="00804797">
            <w:pPr>
              <w:pStyle w:val="TAL"/>
              <w:jc w:val="center"/>
              <w:rPr>
                <w:bCs/>
                <w:iCs/>
              </w:rPr>
            </w:pPr>
            <w:r w:rsidRPr="00F11278">
              <w:rPr>
                <w:bCs/>
                <w:iCs/>
              </w:rPr>
              <w:t>N/A</w:t>
            </w:r>
          </w:p>
        </w:tc>
      </w:tr>
      <w:tr w:rsidR="00150D3B" w:rsidRPr="00F11278" w14:paraId="35204F8A" w14:textId="77777777" w:rsidTr="00804797">
        <w:trPr>
          <w:cantSplit/>
          <w:tblHeader/>
        </w:trPr>
        <w:tc>
          <w:tcPr>
            <w:tcW w:w="6917" w:type="dxa"/>
          </w:tcPr>
          <w:p w14:paraId="0D05F9BB" w14:textId="77777777" w:rsidR="00150D3B" w:rsidRPr="00F11278" w:rsidRDefault="00150D3B" w:rsidP="00804797">
            <w:pPr>
              <w:pStyle w:val="TAL"/>
              <w:rPr>
                <w:b/>
                <w:i/>
              </w:rPr>
            </w:pPr>
            <w:r w:rsidRPr="00F11278">
              <w:rPr>
                <w:b/>
                <w:i/>
              </w:rPr>
              <w:t>ul-IntraUE-Mux-r16</w:t>
            </w:r>
          </w:p>
          <w:p w14:paraId="394A4377" w14:textId="77777777" w:rsidR="00150D3B" w:rsidRPr="00F11278" w:rsidRDefault="00150D3B" w:rsidP="00804797">
            <w:pPr>
              <w:pStyle w:val="TAL"/>
            </w:pPr>
            <w:r w:rsidRPr="00F11278">
              <w:t>Indicates whether the UE supports intra-UE multiplexing/prioritization of overlapping PUCCH/PUCCH and PUCCH/PUSCH with two priority levels in the physical layer. This field includes the following parameters:</w:t>
            </w:r>
          </w:p>
          <w:p w14:paraId="710AFF79" w14:textId="77777777" w:rsidR="00150D3B" w:rsidRPr="00F11278" w:rsidRDefault="00150D3B" w:rsidP="00804797">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pusch-PreparationLowPriority-r16</w:t>
            </w:r>
            <w:r w:rsidRPr="00F11278">
              <w:rPr>
                <w:rFonts w:ascii="Arial" w:hAnsi="Arial" w:cs="Arial"/>
                <w:sz w:val="18"/>
                <w:szCs w:val="18"/>
              </w:rPr>
              <w:t xml:space="preserve"> indicates the additional number of symbols needed beyond the PUSCH preparation time for cancelling a low priority UL transmission;</w:t>
            </w:r>
          </w:p>
          <w:p w14:paraId="4DF7BD97" w14:textId="77777777" w:rsidR="00150D3B" w:rsidRPr="00F11278" w:rsidRDefault="00150D3B" w:rsidP="00804797">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pusch-PreparationHighPriority-r16</w:t>
            </w:r>
            <w:r w:rsidRPr="00F11278">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14:paraId="343134C7" w14:textId="77777777" w:rsidR="00150D3B" w:rsidRPr="00F11278" w:rsidRDefault="00150D3B" w:rsidP="00804797">
            <w:pPr>
              <w:pStyle w:val="TAL"/>
              <w:rPr>
                <w:b/>
                <w:i/>
              </w:rPr>
            </w:pPr>
            <w:r w:rsidRPr="00F11278">
              <w:rPr>
                <w:rFonts w:cs="Arial"/>
                <w:szCs w:val="18"/>
              </w:rPr>
              <w:t xml:space="preserve">The value </w:t>
            </w:r>
            <w:r w:rsidRPr="00F11278">
              <w:rPr>
                <w:rFonts w:cs="Arial"/>
                <w:i/>
                <w:szCs w:val="18"/>
              </w:rPr>
              <w:t>sym0</w:t>
            </w:r>
            <w:r w:rsidRPr="00F11278">
              <w:rPr>
                <w:rFonts w:cs="Arial"/>
                <w:szCs w:val="18"/>
              </w:rPr>
              <w:t xml:space="preserve"> denotes 0 symbol, </w:t>
            </w:r>
            <w:r w:rsidRPr="00F11278">
              <w:rPr>
                <w:rFonts w:cs="Arial"/>
                <w:i/>
                <w:szCs w:val="18"/>
              </w:rPr>
              <w:t>sym1</w:t>
            </w:r>
            <w:r w:rsidRPr="00F11278">
              <w:rPr>
                <w:rFonts w:cs="Arial"/>
                <w:szCs w:val="18"/>
              </w:rPr>
              <w:t xml:space="preserve"> denotes one symbol, and so on.</w:t>
            </w:r>
          </w:p>
        </w:tc>
        <w:tc>
          <w:tcPr>
            <w:tcW w:w="709" w:type="dxa"/>
          </w:tcPr>
          <w:p w14:paraId="5EC297D9" w14:textId="77777777" w:rsidR="00150D3B" w:rsidRPr="00F11278" w:rsidRDefault="00150D3B" w:rsidP="00804797">
            <w:pPr>
              <w:pStyle w:val="TAL"/>
              <w:jc w:val="center"/>
            </w:pPr>
            <w:r w:rsidRPr="00F11278">
              <w:t>FS</w:t>
            </w:r>
          </w:p>
        </w:tc>
        <w:tc>
          <w:tcPr>
            <w:tcW w:w="567" w:type="dxa"/>
          </w:tcPr>
          <w:p w14:paraId="6A484CB3" w14:textId="77777777" w:rsidR="00150D3B" w:rsidRPr="00F11278" w:rsidRDefault="00150D3B" w:rsidP="00804797">
            <w:pPr>
              <w:pStyle w:val="TAL"/>
              <w:jc w:val="center"/>
            </w:pPr>
            <w:r w:rsidRPr="00F11278">
              <w:t>No</w:t>
            </w:r>
          </w:p>
        </w:tc>
        <w:tc>
          <w:tcPr>
            <w:tcW w:w="709" w:type="dxa"/>
          </w:tcPr>
          <w:p w14:paraId="72B36C4E" w14:textId="77777777" w:rsidR="00150D3B" w:rsidRPr="00F11278" w:rsidRDefault="00150D3B" w:rsidP="00804797">
            <w:pPr>
              <w:pStyle w:val="TAL"/>
              <w:jc w:val="center"/>
              <w:rPr>
                <w:bCs/>
                <w:iCs/>
              </w:rPr>
            </w:pPr>
            <w:r w:rsidRPr="00F11278">
              <w:rPr>
                <w:bCs/>
                <w:iCs/>
              </w:rPr>
              <w:t>N/A</w:t>
            </w:r>
          </w:p>
        </w:tc>
        <w:tc>
          <w:tcPr>
            <w:tcW w:w="728" w:type="dxa"/>
          </w:tcPr>
          <w:p w14:paraId="684EE126" w14:textId="77777777" w:rsidR="00150D3B" w:rsidRPr="00F11278" w:rsidRDefault="00150D3B" w:rsidP="00804797">
            <w:pPr>
              <w:pStyle w:val="TAL"/>
              <w:jc w:val="center"/>
              <w:rPr>
                <w:bCs/>
                <w:iCs/>
              </w:rPr>
            </w:pPr>
            <w:r w:rsidRPr="00F11278">
              <w:rPr>
                <w:bCs/>
                <w:iCs/>
              </w:rPr>
              <w:t>N/A</w:t>
            </w:r>
          </w:p>
        </w:tc>
      </w:tr>
      <w:tr w:rsidR="00150D3B" w:rsidRPr="00F11278" w14:paraId="652332DD" w14:textId="77777777" w:rsidTr="00804797">
        <w:trPr>
          <w:cantSplit/>
          <w:tblHeader/>
        </w:trPr>
        <w:tc>
          <w:tcPr>
            <w:tcW w:w="6917" w:type="dxa"/>
          </w:tcPr>
          <w:p w14:paraId="339827B7" w14:textId="77777777" w:rsidR="00150D3B" w:rsidRPr="00F11278" w:rsidRDefault="00150D3B" w:rsidP="00804797">
            <w:pPr>
              <w:pStyle w:val="TAL"/>
              <w:rPr>
                <w:b/>
                <w:i/>
              </w:rPr>
            </w:pPr>
            <w:r w:rsidRPr="00F11278">
              <w:rPr>
                <w:b/>
                <w:i/>
              </w:rPr>
              <w:t>ul-MCS-</w:t>
            </w:r>
            <w:proofErr w:type="spellStart"/>
            <w:r w:rsidRPr="00F11278">
              <w:rPr>
                <w:b/>
                <w:i/>
              </w:rPr>
              <w:t>TableAlt</w:t>
            </w:r>
            <w:proofErr w:type="spellEnd"/>
            <w:r w:rsidRPr="00F11278">
              <w:rPr>
                <w:b/>
                <w:i/>
              </w:rPr>
              <w:t>-</w:t>
            </w:r>
            <w:proofErr w:type="spellStart"/>
            <w:r w:rsidRPr="00F11278">
              <w:rPr>
                <w:b/>
                <w:i/>
              </w:rPr>
              <w:t>DynamicIndication</w:t>
            </w:r>
            <w:proofErr w:type="spellEnd"/>
          </w:p>
          <w:p w14:paraId="6F38755D" w14:textId="77777777" w:rsidR="00150D3B" w:rsidRPr="00F11278" w:rsidRDefault="00150D3B" w:rsidP="00804797">
            <w:pPr>
              <w:pStyle w:val="TAL"/>
            </w:pPr>
            <w:r w:rsidRPr="00F11278">
              <w:t>Indicates whether the UE supports dynamic indication of MCS table using MCS-C-RNTI for PUSCH.</w:t>
            </w:r>
          </w:p>
        </w:tc>
        <w:tc>
          <w:tcPr>
            <w:tcW w:w="709" w:type="dxa"/>
          </w:tcPr>
          <w:p w14:paraId="63FB617A" w14:textId="77777777" w:rsidR="00150D3B" w:rsidRPr="00F11278" w:rsidRDefault="00150D3B" w:rsidP="00804797">
            <w:pPr>
              <w:pStyle w:val="TAL"/>
              <w:jc w:val="center"/>
            </w:pPr>
            <w:r w:rsidRPr="00F11278">
              <w:t>FS</w:t>
            </w:r>
          </w:p>
        </w:tc>
        <w:tc>
          <w:tcPr>
            <w:tcW w:w="567" w:type="dxa"/>
          </w:tcPr>
          <w:p w14:paraId="3DD7665A" w14:textId="77777777" w:rsidR="00150D3B" w:rsidRPr="00F11278" w:rsidRDefault="00150D3B" w:rsidP="00804797">
            <w:pPr>
              <w:pStyle w:val="TAL"/>
              <w:jc w:val="center"/>
            </w:pPr>
            <w:r w:rsidRPr="00F11278">
              <w:t>No</w:t>
            </w:r>
          </w:p>
        </w:tc>
        <w:tc>
          <w:tcPr>
            <w:tcW w:w="709" w:type="dxa"/>
          </w:tcPr>
          <w:p w14:paraId="0B7E6D28" w14:textId="77777777" w:rsidR="00150D3B" w:rsidRPr="00F11278" w:rsidRDefault="00150D3B" w:rsidP="00804797">
            <w:pPr>
              <w:pStyle w:val="TAL"/>
              <w:jc w:val="center"/>
            </w:pPr>
            <w:r w:rsidRPr="00F11278">
              <w:rPr>
                <w:bCs/>
                <w:iCs/>
              </w:rPr>
              <w:t>N/A</w:t>
            </w:r>
          </w:p>
        </w:tc>
        <w:tc>
          <w:tcPr>
            <w:tcW w:w="728" w:type="dxa"/>
          </w:tcPr>
          <w:p w14:paraId="0C2E3E93" w14:textId="77777777" w:rsidR="00150D3B" w:rsidRPr="00F11278" w:rsidRDefault="00150D3B" w:rsidP="00804797">
            <w:pPr>
              <w:pStyle w:val="TAL"/>
              <w:jc w:val="center"/>
            </w:pPr>
            <w:r w:rsidRPr="00F11278">
              <w:rPr>
                <w:bCs/>
                <w:iCs/>
              </w:rPr>
              <w:t>N/A</w:t>
            </w:r>
          </w:p>
        </w:tc>
      </w:tr>
      <w:tr w:rsidR="00150D3B" w:rsidRPr="00F11278" w14:paraId="2BE69E3E" w14:textId="77777777" w:rsidTr="00804797">
        <w:trPr>
          <w:cantSplit/>
          <w:tblHeader/>
        </w:trPr>
        <w:tc>
          <w:tcPr>
            <w:tcW w:w="6917" w:type="dxa"/>
          </w:tcPr>
          <w:p w14:paraId="12634199" w14:textId="77777777" w:rsidR="00150D3B" w:rsidRPr="00F11278" w:rsidRDefault="00150D3B" w:rsidP="00804797">
            <w:pPr>
              <w:pStyle w:val="TAL"/>
              <w:rPr>
                <w:b/>
                <w:i/>
              </w:rPr>
            </w:pPr>
            <w:proofErr w:type="spellStart"/>
            <w:r w:rsidRPr="00F11278">
              <w:rPr>
                <w:b/>
                <w:i/>
              </w:rPr>
              <w:t>zeroSlotOffsetAperiodicSRS</w:t>
            </w:r>
            <w:proofErr w:type="spellEnd"/>
          </w:p>
          <w:p w14:paraId="04D840FC" w14:textId="77777777" w:rsidR="00150D3B" w:rsidRPr="00F11278" w:rsidRDefault="00150D3B" w:rsidP="00804797">
            <w:pPr>
              <w:pStyle w:val="TAL"/>
            </w:pPr>
            <w:r w:rsidRPr="00F11278">
              <w:t>Indicates whether the UE supports 0 slot offset between aperiodic SRS triggering and transmission, for SRS for CB PUSCH and antenna switching on FR1.</w:t>
            </w:r>
          </w:p>
        </w:tc>
        <w:tc>
          <w:tcPr>
            <w:tcW w:w="709" w:type="dxa"/>
          </w:tcPr>
          <w:p w14:paraId="7741B213" w14:textId="77777777" w:rsidR="00150D3B" w:rsidRPr="00F11278" w:rsidRDefault="00150D3B" w:rsidP="00804797">
            <w:pPr>
              <w:pStyle w:val="TAL"/>
              <w:jc w:val="center"/>
            </w:pPr>
            <w:r w:rsidRPr="00F11278">
              <w:t>FS</w:t>
            </w:r>
          </w:p>
        </w:tc>
        <w:tc>
          <w:tcPr>
            <w:tcW w:w="567" w:type="dxa"/>
          </w:tcPr>
          <w:p w14:paraId="2E597B63" w14:textId="77777777" w:rsidR="00150D3B" w:rsidRPr="00F11278" w:rsidRDefault="00150D3B" w:rsidP="00804797">
            <w:pPr>
              <w:pStyle w:val="TAL"/>
              <w:jc w:val="center"/>
            </w:pPr>
            <w:r w:rsidRPr="00F11278">
              <w:t>No</w:t>
            </w:r>
          </w:p>
        </w:tc>
        <w:tc>
          <w:tcPr>
            <w:tcW w:w="709" w:type="dxa"/>
          </w:tcPr>
          <w:p w14:paraId="39DF61CD" w14:textId="77777777" w:rsidR="00150D3B" w:rsidRPr="00F11278" w:rsidRDefault="00150D3B" w:rsidP="00804797">
            <w:pPr>
              <w:pStyle w:val="TAL"/>
              <w:jc w:val="center"/>
            </w:pPr>
            <w:r w:rsidRPr="00F11278">
              <w:rPr>
                <w:bCs/>
                <w:iCs/>
              </w:rPr>
              <w:t>N/A</w:t>
            </w:r>
          </w:p>
        </w:tc>
        <w:tc>
          <w:tcPr>
            <w:tcW w:w="728" w:type="dxa"/>
          </w:tcPr>
          <w:p w14:paraId="49B7D156" w14:textId="77777777" w:rsidR="00150D3B" w:rsidRPr="00F11278" w:rsidRDefault="00150D3B" w:rsidP="00804797">
            <w:pPr>
              <w:pStyle w:val="TAL"/>
              <w:jc w:val="center"/>
            </w:pPr>
            <w:r w:rsidRPr="00F11278">
              <w:rPr>
                <w:bCs/>
                <w:iCs/>
              </w:rPr>
              <w:t>N/A</w:t>
            </w:r>
          </w:p>
        </w:tc>
      </w:tr>
    </w:tbl>
    <w:p w14:paraId="0E602C57" w14:textId="77777777" w:rsidR="00150D3B" w:rsidRPr="00150D3B" w:rsidRDefault="00150D3B" w:rsidP="00150D3B">
      <w:pPr>
        <w:jc w:val="center"/>
      </w:pPr>
    </w:p>
    <w:sectPr w:rsidR="00150D3B" w:rsidRPr="00150D3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1A20"/>
    <w:rsid w:val="00064B05"/>
    <w:rsid w:val="00094327"/>
    <w:rsid w:val="000A6394"/>
    <w:rsid w:val="000B7FED"/>
    <w:rsid w:val="000C038A"/>
    <w:rsid w:val="000C6598"/>
    <w:rsid w:val="00145D43"/>
    <w:rsid w:val="00150D3B"/>
    <w:rsid w:val="00155B93"/>
    <w:rsid w:val="00176EAD"/>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D4125"/>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04277"/>
    <w:rsid w:val="0051580D"/>
    <w:rsid w:val="00547111"/>
    <w:rsid w:val="00550226"/>
    <w:rsid w:val="00592D74"/>
    <w:rsid w:val="005C72E9"/>
    <w:rsid w:val="005E2C44"/>
    <w:rsid w:val="005F72EC"/>
    <w:rsid w:val="00621188"/>
    <w:rsid w:val="006257ED"/>
    <w:rsid w:val="00650D2D"/>
    <w:rsid w:val="006647D4"/>
    <w:rsid w:val="00695808"/>
    <w:rsid w:val="006A1045"/>
    <w:rsid w:val="006B46FB"/>
    <w:rsid w:val="006E21FB"/>
    <w:rsid w:val="006E3C9D"/>
    <w:rsid w:val="007066A2"/>
    <w:rsid w:val="0072216F"/>
    <w:rsid w:val="0072624C"/>
    <w:rsid w:val="0075520A"/>
    <w:rsid w:val="00792342"/>
    <w:rsid w:val="00792AFB"/>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69A"/>
    <w:rsid w:val="00B20A5D"/>
    <w:rsid w:val="00B258BB"/>
    <w:rsid w:val="00B5501F"/>
    <w:rsid w:val="00B67B97"/>
    <w:rsid w:val="00B968C8"/>
    <w:rsid w:val="00BA17E4"/>
    <w:rsid w:val="00BA3EC5"/>
    <w:rsid w:val="00BA51D9"/>
    <w:rsid w:val="00BB5DFC"/>
    <w:rsid w:val="00BD279D"/>
    <w:rsid w:val="00BD6BB8"/>
    <w:rsid w:val="00BF13D2"/>
    <w:rsid w:val="00BF30BD"/>
    <w:rsid w:val="00C66BA2"/>
    <w:rsid w:val="00C82427"/>
    <w:rsid w:val="00C95985"/>
    <w:rsid w:val="00CC5026"/>
    <w:rsid w:val="00CC68D0"/>
    <w:rsid w:val="00D03F9A"/>
    <w:rsid w:val="00D06D51"/>
    <w:rsid w:val="00D24991"/>
    <w:rsid w:val="00D35262"/>
    <w:rsid w:val="00D50255"/>
    <w:rsid w:val="00D51B46"/>
    <w:rsid w:val="00D66520"/>
    <w:rsid w:val="00D81592"/>
    <w:rsid w:val="00DB3349"/>
    <w:rsid w:val="00DE34CF"/>
    <w:rsid w:val="00DE70C6"/>
    <w:rsid w:val="00E13F3D"/>
    <w:rsid w:val="00E16066"/>
    <w:rsid w:val="00E34898"/>
    <w:rsid w:val="00E54660"/>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92AFB"/>
    <w:rPr>
      <w:rFonts w:ascii="Arial" w:hAnsi="Arial"/>
      <w:sz w:val="18"/>
      <w:lang w:val="en-GB" w:eastAsia="en-US"/>
    </w:rPr>
  </w:style>
  <w:style w:type="character" w:customStyle="1" w:styleId="B1Char1">
    <w:name w:val="B1 Char1"/>
    <w:link w:val="B1"/>
    <w:qFormat/>
    <w:rsid w:val="00792AFB"/>
    <w:rPr>
      <w:rFonts w:ascii="Times New Roman" w:hAnsi="Times New Roman"/>
      <w:lang w:val="en-GB" w:eastAsia="en-US"/>
    </w:rPr>
  </w:style>
  <w:style w:type="character" w:customStyle="1" w:styleId="TAHCar">
    <w:name w:val="TAH Car"/>
    <w:link w:val="TAH"/>
    <w:qFormat/>
    <w:locked/>
    <w:rsid w:val="00150D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C1436DB5-4D65-4C6C-9D55-20E00478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3761</Words>
  <Characters>22424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26133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53</cp:revision>
  <cp:lastPrinted>1899-12-31T22:59:00Z</cp:lastPrinted>
  <dcterms:created xsi:type="dcterms:W3CDTF">2019-04-16T00:15:00Z</dcterms:created>
  <dcterms:modified xsi:type="dcterms:W3CDTF">2021-01-14T15:01:00Z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